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5F" w:rsidRDefault="00157F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</w:p>
    <w:p w:rsidR="0018455F" w:rsidRDefault="0018455F">
      <w:pPr>
        <w:spacing w:line="2" w:lineRule="exact"/>
        <w:rPr>
          <w:sz w:val="24"/>
          <w:szCs w:val="24"/>
        </w:rPr>
      </w:pPr>
    </w:p>
    <w:p w:rsidR="0018455F" w:rsidRDefault="00157FE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итогам публичных слушаний</w:t>
      </w:r>
    </w:p>
    <w:p w:rsidR="0018455F" w:rsidRDefault="0018455F">
      <w:pPr>
        <w:spacing w:line="200" w:lineRule="exact"/>
        <w:rPr>
          <w:sz w:val="24"/>
          <w:szCs w:val="24"/>
        </w:rPr>
      </w:pPr>
    </w:p>
    <w:p w:rsidR="0018455F" w:rsidRDefault="0018455F">
      <w:pPr>
        <w:spacing w:line="347" w:lineRule="exact"/>
        <w:rPr>
          <w:sz w:val="24"/>
          <w:szCs w:val="24"/>
        </w:rPr>
      </w:pPr>
    </w:p>
    <w:p w:rsidR="0018455F" w:rsidRDefault="00157FE7">
      <w:pPr>
        <w:tabs>
          <w:tab w:val="left" w:pos="6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пгт. Тужа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</w:t>
      </w:r>
      <w:proofErr w:type="gramEnd"/>
      <w:r w:rsidR="00FB36EA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 xml:space="preserve">» </w:t>
      </w:r>
      <w:r w:rsidR="00FB36EA">
        <w:rPr>
          <w:rFonts w:eastAsia="Times New Roman"/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</w:t>
      </w:r>
      <w:r w:rsidR="00FB36EA">
        <w:rPr>
          <w:rFonts w:eastAsia="Times New Roman"/>
          <w:sz w:val="28"/>
          <w:szCs w:val="28"/>
        </w:rPr>
        <w:t>2021</w:t>
      </w:r>
      <w:r>
        <w:rPr>
          <w:rFonts w:eastAsia="Times New Roman"/>
          <w:sz w:val="28"/>
          <w:szCs w:val="28"/>
        </w:rPr>
        <w:t xml:space="preserve"> года</w:t>
      </w:r>
    </w:p>
    <w:p w:rsidR="0018455F" w:rsidRDefault="0018455F">
      <w:pPr>
        <w:spacing w:line="200" w:lineRule="exact"/>
        <w:rPr>
          <w:sz w:val="24"/>
          <w:szCs w:val="24"/>
        </w:rPr>
      </w:pPr>
    </w:p>
    <w:p w:rsidR="0018455F" w:rsidRDefault="0018455F">
      <w:pPr>
        <w:spacing w:line="365" w:lineRule="exact"/>
        <w:rPr>
          <w:sz w:val="24"/>
          <w:szCs w:val="24"/>
        </w:rPr>
      </w:pPr>
    </w:p>
    <w:p w:rsidR="0018455F" w:rsidRDefault="00157FE7" w:rsidP="00575776">
      <w:pPr>
        <w:numPr>
          <w:ilvl w:val="1"/>
          <w:numId w:val="1"/>
        </w:numPr>
        <w:tabs>
          <w:tab w:val="left" w:pos="1374"/>
        </w:tabs>
        <w:spacing w:line="275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со статьями 31, 32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Ныровское сельское поселение, постановлением Главы Ныровского сельского поселения от </w:t>
      </w:r>
      <w:r w:rsidR="00575776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.</w:t>
      </w:r>
      <w:r w:rsidR="00575776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.</w:t>
      </w:r>
      <w:r w:rsidR="00575776"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№ </w:t>
      </w:r>
      <w:r w:rsidR="0057577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«О проведении публичных слушаний по проекту изменений в Правила землепользования и застройки муниципального образования Ныровское сельское поселение Тужинского района Кировской области» </w:t>
      </w:r>
      <w:r w:rsidR="00575776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</w:t>
      </w:r>
      <w:r w:rsidR="00575776">
        <w:rPr>
          <w:rFonts w:eastAsia="Times New Roman"/>
          <w:sz w:val="28"/>
          <w:szCs w:val="28"/>
        </w:rPr>
        <w:t>декабря</w:t>
      </w:r>
      <w:r>
        <w:rPr>
          <w:rFonts w:eastAsia="Times New Roman"/>
          <w:sz w:val="28"/>
          <w:szCs w:val="28"/>
        </w:rPr>
        <w:t xml:space="preserve"> </w:t>
      </w:r>
      <w:r w:rsidR="00575776"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года проведены публичные слушания в населенных пунктах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Ныровское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>
        <w:rPr>
          <w:rFonts w:eastAsia="Times New Roman"/>
          <w:sz w:val="28"/>
          <w:szCs w:val="28"/>
        </w:rPr>
        <w:t>Тужинского</w:t>
      </w:r>
      <w:proofErr w:type="spellEnd"/>
      <w:r>
        <w:rPr>
          <w:rFonts w:eastAsia="Times New Roman"/>
          <w:sz w:val="28"/>
          <w:szCs w:val="28"/>
        </w:rPr>
        <w:t xml:space="preserve"> района Кировской области.</w:t>
      </w:r>
    </w:p>
    <w:p w:rsidR="0018455F" w:rsidRDefault="0018455F" w:rsidP="00575776">
      <w:pPr>
        <w:spacing w:line="15" w:lineRule="exact"/>
        <w:rPr>
          <w:rFonts w:eastAsia="Times New Roman"/>
          <w:sz w:val="28"/>
          <w:szCs w:val="28"/>
        </w:rPr>
      </w:pPr>
    </w:p>
    <w:p w:rsidR="0018455F" w:rsidRDefault="00157FE7" w:rsidP="00575776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Разработчиком проекта изменений в Правила землепользования и застройки муниципального образования Ныровское сельское поселение Тужинского района Кировской области является администрация Ныровского сельского поселения Тужинского района Кировской области.</w:t>
      </w:r>
    </w:p>
    <w:p w:rsidR="0018455F" w:rsidRDefault="0018455F">
      <w:pPr>
        <w:spacing w:line="8" w:lineRule="exact"/>
        <w:rPr>
          <w:rFonts w:eastAsia="Times New Roman"/>
          <w:sz w:val="28"/>
          <w:szCs w:val="28"/>
        </w:rPr>
      </w:pPr>
    </w:p>
    <w:p w:rsidR="0018455F" w:rsidRDefault="00157FE7" w:rsidP="00157FE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главы Ныровского сельского поселения от </w:t>
      </w:r>
      <w:r w:rsidR="00FB36EA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.</w:t>
      </w:r>
      <w:r w:rsidR="00FB36EA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</w:t>
      </w:r>
      <w:r w:rsidR="00FB36EA">
        <w:rPr>
          <w:rFonts w:eastAsia="Times New Roman"/>
          <w:sz w:val="28"/>
          <w:szCs w:val="28"/>
        </w:rPr>
        <w:t>2021</w:t>
      </w:r>
      <w:r>
        <w:rPr>
          <w:rFonts w:eastAsia="Times New Roman"/>
          <w:sz w:val="28"/>
          <w:szCs w:val="28"/>
        </w:rPr>
        <w:t xml:space="preserve"> № </w:t>
      </w:r>
      <w:r w:rsidR="00FB36E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«О проведении публичных слушаний по проекту изменений в Правилах землепользования и застройки муниципального образования Ныровское сельское поселение Тужинского района Кировской области» размещено на официальном сайте администрации Ныровсокого сельского поселения в сети «Интернет» «</w:t>
      </w:r>
      <w:proofErr w:type="spellStart"/>
      <w:r>
        <w:rPr>
          <w:rFonts w:eastAsia="Times New Roman"/>
          <w:sz w:val="28"/>
          <w:szCs w:val="28"/>
        </w:rPr>
        <w:t>hpp</w:t>
      </w:r>
      <w:proofErr w:type="spellEnd"/>
      <w:r>
        <w:rPr>
          <w:rFonts w:eastAsia="Times New Roman"/>
          <w:sz w:val="28"/>
          <w:szCs w:val="28"/>
        </w:rPr>
        <w:t>://nir.tuzha.ru/».</w:t>
      </w:r>
    </w:p>
    <w:p w:rsidR="0018455F" w:rsidRDefault="0018455F">
      <w:pPr>
        <w:spacing w:line="21" w:lineRule="exact"/>
        <w:rPr>
          <w:rFonts w:eastAsia="Times New Roman"/>
          <w:sz w:val="28"/>
          <w:szCs w:val="28"/>
        </w:rPr>
      </w:pPr>
    </w:p>
    <w:p w:rsidR="0018455F" w:rsidRDefault="00157FE7" w:rsidP="00157FE7">
      <w:pPr>
        <w:spacing w:line="26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Всего проведено </w:t>
      </w:r>
      <w:r w:rsidR="00FB36EA">
        <w:rPr>
          <w:rFonts w:eastAsia="Times New Roman"/>
          <w:sz w:val="28"/>
          <w:szCs w:val="28"/>
        </w:rPr>
        <w:t>три</w:t>
      </w:r>
      <w:r>
        <w:rPr>
          <w:rFonts w:eastAsia="Times New Roman"/>
          <w:sz w:val="28"/>
          <w:szCs w:val="28"/>
        </w:rPr>
        <w:t xml:space="preserve"> публичных слушания, по каждому составлен протокол.</w:t>
      </w:r>
    </w:p>
    <w:p w:rsidR="0018455F" w:rsidRDefault="0018455F">
      <w:pPr>
        <w:spacing w:line="28" w:lineRule="exact"/>
        <w:rPr>
          <w:rFonts w:eastAsia="Times New Roman"/>
          <w:sz w:val="28"/>
          <w:szCs w:val="28"/>
        </w:rPr>
      </w:pPr>
    </w:p>
    <w:p w:rsidR="0018455F" w:rsidRDefault="00157FE7">
      <w:pPr>
        <w:spacing w:line="27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проведения публичных слушаний по проекту изменений в Правила землепользования и застройки муниципального образования Ныровсоке сельское поселение Тужинского района Кировской области соблюдена и соответствует требованиям действующего законодательства. В связи с вышеуказанным публичные слушания по проекту изменений в Правила землепользования и застройки муниципального образования Ныровское сельское поселение Тужинского района Кировской области считать состоявшимися.</w:t>
      </w:r>
    </w:p>
    <w:p w:rsidR="0018455F" w:rsidRDefault="0018455F">
      <w:pPr>
        <w:spacing w:line="23" w:lineRule="exact"/>
        <w:rPr>
          <w:rFonts w:eastAsia="Times New Roman"/>
          <w:sz w:val="28"/>
          <w:szCs w:val="28"/>
        </w:rPr>
      </w:pPr>
    </w:p>
    <w:p w:rsidR="0018455F" w:rsidRDefault="00157FE7">
      <w:pPr>
        <w:numPr>
          <w:ilvl w:val="1"/>
          <w:numId w:val="1"/>
        </w:numPr>
        <w:tabs>
          <w:tab w:val="left" w:pos="1320"/>
        </w:tabs>
        <w:spacing w:line="26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проведения публичных слушаний по проекту изменений в Правила землепользования и застройки муниципального образования</w:t>
      </w:r>
    </w:p>
    <w:p w:rsidR="0018455F" w:rsidRDefault="0018455F">
      <w:pPr>
        <w:sectPr w:rsidR="0018455F">
          <w:pgSz w:w="11900" w:h="16838"/>
          <w:pgMar w:top="1130" w:right="846" w:bottom="872" w:left="1440" w:header="0" w:footer="0" w:gutter="0"/>
          <w:cols w:space="720" w:equalWidth="0">
            <w:col w:w="9620"/>
          </w:cols>
        </w:sectPr>
      </w:pPr>
    </w:p>
    <w:p w:rsidR="0018455F" w:rsidRDefault="00157FE7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Ныровское сельское поселение Тужинского района Кировской области замечаний и предложений не поступало.</w:t>
      </w:r>
    </w:p>
    <w:p w:rsidR="0018455F" w:rsidRDefault="0018455F">
      <w:pPr>
        <w:spacing w:line="26" w:lineRule="exact"/>
        <w:rPr>
          <w:sz w:val="20"/>
          <w:szCs w:val="20"/>
        </w:rPr>
      </w:pPr>
    </w:p>
    <w:p w:rsidR="0018455F" w:rsidRDefault="00157FE7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Протоколы публичных слушаний по проекту изменений в Правила землепользования и застройки муниципального образования Ныровское сельское поселение Тужинского района Кировской области обнародовать на информационном стенде, разместить на официальном сайте администрации Ныровсокого сельского поселения в сети «Интернет» «hpp://nir.tuzha.ru/».</w:t>
      </w:r>
    </w:p>
    <w:p w:rsidR="0018455F" w:rsidRDefault="0018455F">
      <w:pPr>
        <w:spacing w:line="19" w:lineRule="exact"/>
        <w:rPr>
          <w:sz w:val="20"/>
          <w:szCs w:val="20"/>
        </w:rPr>
      </w:pPr>
    </w:p>
    <w:p w:rsidR="0018455F" w:rsidRDefault="00157FE7" w:rsidP="0057577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итогам публичных слушаний комиссия предлагает внести в Правила землепользования и застройки муниципального образования Ныровское сельское поселение Тужинского района Кировской области изменения следующего содержания:</w:t>
      </w:r>
    </w:p>
    <w:p w:rsidR="00FB36EA" w:rsidRPr="00FB36EA" w:rsidRDefault="00FB36EA" w:rsidP="00FB36EA">
      <w:pPr>
        <w:numPr>
          <w:ilvl w:val="2"/>
          <w:numId w:val="4"/>
        </w:numPr>
        <w:spacing w:after="160" w:line="259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B36EA">
        <w:rPr>
          <w:rFonts w:eastAsia="Times New Roman"/>
          <w:sz w:val="28"/>
          <w:szCs w:val="28"/>
        </w:rPr>
        <w:t>В части 2 раздела «Общие положения» Правил:</w:t>
      </w:r>
    </w:p>
    <w:p w:rsidR="00FB36EA" w:rsidRPr="00FB36EA" w:rsidRDefault="00FB36EA" w:rsidP="00FB36EA">
      <w:pPr>
        <w:ind w:left="709"/>
        <w:contextualSpacing/>
        <w:jc w:val="both"/>
        <w:rPr>
          <w:rFonts w:eastAsia="Times New Roman"/>
          <w:sz w:val="28"/>
          <w:szCs w:val="28"/>
        </w:rPr>
      </w:pPr>
      <w:r w:rsidRPr="00FB36EA">
        <w:rPr>
          <w:rFonts w:eastAsia="Times New Roman"/>
          <w:sz w:val="28"/>
          <w:szCs w:val="28"/>
        </w:rPr>
        <w:t>Пункт 1 изложить в следующей редакции:</w:t>
      </w:r>
    </w:p>
    <w:p w:rsidR="00FB36EA" w:rsidRPr="00FB36EA" w:rsidRDefault="00FB36EA" w:rsidP="00FB36E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B36EA">
        <w:rPr>
          <w:rFonts w:eastAsia="Times New Roman"/>
          <w:sz w:val="28"/>
          <w:szCs w:val="28"/>
        </w:rPr>
        <w:t>«1) 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благоустройства.</w:t>
      </w:r>
    </w:p>
    <w:p w:rsidR="00FB36EA" w:rsidRPr="00FB36EA" w:rsidRDefault="00FB36EA" w:rsidP="00FB36EA">
      <w:pPr>
        <w:ind w:left="709"/>
        <w:contextualSpacing/>
        <w:jc w:val="both"/>
        <w:rPr>
          <w:rFonts w:eastAsia="Times New Roman"/>
          <w:sz w:val="28"/>
          <w:szCs w:val="28"/>
        </w:rPr>
      </w:pPr>
      <w:r w:rsidRPr="00FB36EA">
        <w:rPr>
          <w:rFonts w:eastAsia="Times New Roman"/>
          <w:sz w:val="28"/>
          <w:szCs w:val="28"/>
        </w:rPr>
        <w:t>Пункт 6 изложить в следующей редакции;</w:t>
      </w:r>
    </w:p>
    <w:p w:rsidR="00FB36EA" w:rsidRPr="00FB36EA" w:rsidRDefault="00FB36EA" w:rsidP="00FB36E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B36EA">
        <w:rPr>
          <w:rFonts w:eastAsia="Times New Roman"/>
          <w:sz w:val="28"/>
          <w:szCs w:val="28"/>
        </w:rPr>
        <w:t>6)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населения;».</w:t>
      </w:r>
    </w:p>
    <w:p w:rsidR="00FB36EA" w:rsidRPr="00FB36EA" w:rsidRDefault="00FB36EA" w:rsidP="00FB36E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B36EA">
        <w:rPr>
          <w:rFonts w:eastAsia="Times New Roman"/>
          <w:sz w:val="28"/>
          <w:szCs w:val="28"/>
        </w:rPr>
        <w:t>В пункте 1.3 части 1 главы 5 Правил слова «тридцати дней» заменить словами «двадцати пяти дней».</w:t>
      </w:r>
    </w:p>
    <w:p w:rsidR="00FB36EA" w:rsidRPr="00FB36EA" w:rsidRDefault="00FB36EA" w:rsidP="00FB36E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B36EA">
        <w:rPr>
          <w:rFonts w:eastAsia="Times New Roman"/>
          <w:sz w:val="28"/>
          <w:szCs w:val="28"/>
        </w:rPr>
        <w:t>В пункте 1.4 части 1 главы 5 Правил слова «тридцати дней» заменить словами «двадцати пяти дней».</w:t>
      </w:r>
    </w:p>
    <w:p w:rsidR="00FB36EA" w:rsidRPr="00FB36EA" w:rsidRDefault="00FB36EA" w:rsidP="00FB36E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B36EA">
        <w:rPr>
          <w:rFonts w:eastAsia="Times New Roman"/>
          <w:sz w:val="28"/>
          <w:szCs w:val="28"/>
        </w:rPr>
        <w:t>Пункт 1.4 части 1 главы 5 Правил дополнить подпункт 1.4. следующего содержания:</w:t>
      </w:r>
    </w:p>
    <w:p w:rsidR="00FB36EA" w:rsidRPr="00FB36EA" w:rsidRDefault="00FB36EA" w:rsidP="00FB36E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B36EA">
        <w:rPr>
          <w:rFonts w:eastAsia="Times New Roman"/>
          <w:sz w:val="28"/>
          <w:szCs w:val="28"/>
        </w:rPr>
        <w:lastRenderedPageBreak/>
        <w:t>«1.4.1. 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p w:rsidR="00FB36EA" w:rsidRPr="00FB36EA" w:rsidRDefault="00FB36EA" w:rsidP="00FB36EA">
      <w:pPr>
        <w:ind w:left="851"/>
        <w:contextualSpacing/>
        <w:jc w:val="both"/>
        <w:rPr>
          <w:rFonts w:eastAsia="Times New Roman"/>
          <w:sz w:val="28"/>
          <w:szCs w:val="28"/>
        </w:rPr>
      </w:pPr>
      <w:r w:rsidRPr="00FB36EA">
        <w:rPr>
          <w:rFonts w:eastAsia="Times New Roman"/>
          <w:sz w:val="28"/>
          <w:szCs w:val="28"/>
        </w:rPr>
        <w:t>Пункт 1.11 части главы 5 Правил изложить в следующей редакции:</w:t>
      </w:r>
    </w:p>
    <w:p w:rsidR="00FB36EA" w:rsidRPr="00FB36EA" w:rsidRDefault="00FB36EA" w:rsidP="00FB36EA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B36EA">
        <w:rPr>
          <w:rFonts w:eastAsia="Times New Roman"/>
          <w:sz w:val="28"/>
          <w:szCs w:val="28"/>
        </w:rPr>
        <w:t>«1.11.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  <w:r w:rsidRPr="00FB36EA">
        <w:rPr>
          <w:rFonts w:eastAsia="Times New Roman"/>
          <w:color w:val="000000"/>
          <w:sz w:val="28"/>
          <w:szCs w:val="28"/>
          <w:shd w:val="clear" w:color="auto" w:fill="FFFFFF"/>
        </w:rPr>
        <w:t>».</w:t>
      </w:r>
    </w:p>
    <w:p w:rsidR="00FB36EA" w:rsidRDefault="00FB36EA">
      <w:pPr>
        <w:ind w:left="980"/>
        <w:rPr>
          <w:rFonts w:eastAsia="Times New Roman"/>
          <w:sz w:val="28"/>
          <w:szCs w:val="28"/>
        </w:rPr>
      </w:pPr>
      <w:bookmarkStart w:id="0" w:name="_GoBack"/>
      <w:bookmarkEnd w:id="0"/>
    </w:p>
    <w:p w:rsidR="0018455F" w:rsidRDefault="00157FE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РЕШИЛА:</w:t>
      </w:r>
    </w:p>
    <w:p w:rsidR="0018455F" w:rsidRDefault="0018455F">
      <w:pPr>
        <w:spacing w:line="61" w:lineRule="exact"/>
        <w:rPr>
          <w:sz w:val="20"/>
          <w:szCs w:val="20"/>
        </w:rPr>
      </w:pPr>
    </w:p>
    <w:p w:rsidR="0018455F" w:rsidRDefault="00157FE7">
      <w:pPr>
        <w:numPr>
          <w:ilvl w:val="0"/>
          <w:numId w:val="3"/>
        </w:numPr>
        <w:tabs>
          <w:tab w:val="left" w:pos="1676"/>
        </w:tabs>
        <w:spacing w:line="2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главе администрации Ныровского сельского поселения направить проект изменений в Правила землепользования и застройки муниципального образования Ныровское сельское поселение Тужинского района Кировской области на утверждение в Ныровскую сельскую Думу.</w:t>
      </w:r>
    </w:p>
    <w:p w:rsidR="0018455F" w:rsidRDefault="0018455F">
      <w:pPr>
        <w:spacing w:line="19" w:lineRule="exact"/>
        <w:rPr>
          <w:rFonts w:eastAsia="Times New Roman"/>
          <w:sz w:val="28"/>
          <w:szCs w:val="28"/>
        </w:rPr>
      </w:pPr>
    </w:p>
    <w:p w:rsidR="0018455F" w:rsidRDefault="00157FE7">
      <w:pPr>
        <w:numPr>
          <w:ilvl w:val="0"/>
          <w:numId w:val="3"/>
        </w:numPr>
        <w:tabs>
          <w:tab w:val="left" w:pos="1676"/>
        </w:tabs>
        <w:spacing w:line="26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заключение разместить на официальном сайте администрации Ныровсокого сельского поселения в сети «Интернет»</w:t>
      </w:r>
    </w:p>
    <w:p w:rsidR="0018455F" w:rsidRDefault="0018455F">
      <w:pPr>
        <w:spacing w:line="11" w:lineRule="exact"/>
        <w:rPr>
          <w:rFonts w:eastAsia="Times New Roman"/>
          <w:sz w:val="28"/>
          <w:szCs w:val="28"/>
        </w:rPr>
      </w:pPr>
    </w:p>
    <w:p w:rsidR="0018455F" w:rsidRDefault="00157FE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«hpp://nir.tuzha.ru/»</w:t>
      </w:r>
    </w:p>
    <w:p w:rsidR="000450B8" w:rsidRDefault="000450B8">
      <w:pPr>
        <w:ind w:left="260"/>
        <w:rPr>
          <w:rFonts w:eastAsia="Times New Roman"/>
          <w:sz w:val="28"/>
          <w:szCs w:val="28"/>
        </w:rPr>
      </w:pPr>
    </w:p>
    <w:p w:rsidR="000450B8" w:rsidRDefault="000450B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комиссии: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Л.В. Бледных</w:t>
      </w:r>
    </w:p>
    <w:p w:rsidR="000450B8" w:rsidRDefault="000450B8">
      <w:pPr>
        <w:ind w:left="260"/>
        <w:rPr>
          <w:rFonts w:eastAsia="Times New Roman"/>
          <w:sz w:val="28"/>
          <w:szCs w:val="28"/>
        </w:rPr>
      </w:pPr>
    </w:p>
    <w:p w:rsidR="000450B8" w:rsidRDefault="000450B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комиссии: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М.А. Безруков</w:t>
      </w:r>
    </w:p>
    <w:p w:rsidR="000450B8" w:rsidRDefault="000450B8">
      <w:pPr>
        <w:ind w:left="260"/>
        <w:rPr>
          <w:rFonts w:eastAsia="Times New Roman"/>
          <w:sz w:val="28"/>
          <w:szCs w:val="28"/>
        </w:rPr>
      </w:pPr>
    </w:p>
    <w:p w:rsidR="000450B8" w:rsidRDefault="000450B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СОГЛАСОВАНО:</w:t>
      </w:r>
    </w:p>
    <w:p w:rsidR="000450B8" w:rsidRDefault="000450B8">
      <w:pPr>
        <w:ind w:left="260"/>
        <w:rPr>
          <w:rFonts w:eastAsia="Times New Roman"/>
          <w:sz w:val="28"/>
          <w:szCs w:val="28"/>
        </w:rPr>
      </w:pPr>
    </w:p>
    <w:p w:rsidR="000450B8" w:rsidRDefault="000450B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администрации </w:t>
      </w:r>
    </w:p>
    <w:p w:rsidR="000450B8" w:rsidRDefault="000450B8">
      <w:pPr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Ныровского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Г.Н. </w:t>
      </w:r>
      <w:proofErr w:type="spellStart"/>
      <w:r>
        <w:rPr>
          <w:rFonts w:eastAsia="Times New Roman"/>
          <w:sz w:val="28"/>
          <w:szCs w:val="28"/>
        </w:rPr>
        <w:t>Тохтеев</w:t>
      </w:r>
      <w:proofErr w:type="spellEnd"/>
    </w:p>
    <w:p w:rsidR="0018455F" w:rsidRDefault="0018455F">
      <w:pPr>
        <w:spacing w:line="20" w:lineRule="exact"/>
        <w:rPr>
          <w:sz w:val="20"/>
          <w:szCs w:val="20"/>
        </w:rPr>
      </w:pPr>
    </w:p>
    <w:sectPr w:rsidR="0018455F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D6C"/>
    <w:multiLevelType w:val="hybridMultilevel"/>
    <w:tmpl w:val="F3907538"/>
    <w:lvl w:ilvl="0" w:tplc="716E1294">
      <w:start w:val="1"/>
      <w:numFmt w:val="decimal"/>
      <w:lvlText w:val="%1."/>
      <w:lvlJc w:val="left"/>
    </w:lvl>
    <w:lvl w:ilvl="1" w:tplc="3530BB38">
      <w:numFmt w:val="decimal"/>
      <w:lvlText w:val=""/>
      <w:lvlJc w:val="left"/>
    </w:lvl>
    <w:lvl w:ilvl="2" w:tplc="C938FB60">
      <w:numFmt w:val="decimal"/>
      <w:lvlText w:val=""/>
      <w:lvlJc w:val="left"/>
    </w:lvl>
    <w:lvl w:ilvl="3" w:tplc="277E5A10">
      <w:numFmt w:val="decimal"/>
      <w:lvlText w:val=""/>
      <w:lvlJc w:val="left"/>
    </w:lvl>
    <w:lvl w:ilvl="4" w:tplc="8D08D6DA">
      <w:numFmt w:val="decimal"/>
      <w:lvlText w:val=""/>
      <w:lvlJc w:val="left"/>
    </w:lvl>
    <w:lvl w:ilvl="5" w:tplc="EAB2474C">
      <w:numFmt w:val="decimal"/>
      <w:lvlText w:val=""/>
      <w:lvlJc w:val="left"/>
    </w:lvl>
    <w:lvl w:ilvl="6" w:tplc="868C3346">
      <w:numFmt w:val="decimal"/>
      <w:lvlText w:val=""/>
      <w:lvlJc w:val="left"/>
    </w:lvl>
    <w:lvl w:ilvl="7" w:tplc="5B8EB724">
      <w:numFmt w:val="decimal"/>
      <w:lvlText w:val=""/>
      <w:lvlJc w:val="left"/>
    </w:lvl>
    <w:lvl w:ilvl="8" w:tplc="92E2746E">
      <w:numFmt w:val="decimal"/>
      <w:lvlText w:val=""/>
      <w:lvlJc w:val="left"/>
    </w:lvl>
  </w:abstractNum>
  <w:abstractNum w:abstractNumId="1">
    <w:nsid w:val="00004AE1"/>
    <w:multiLevelType w:val="hybridMultilevel"/>
    <w:tmpl w:val="AAE4946A"/>
    <w:lvl w:ilvl="0" w:tplc="12246670">
      <w:start w:val="1"/>
      <w:numFmt w:val="bullet"/>
      <w:lvlText w:val="В"/>
      <w:lvlJc w:val="left"/>
    </w:lvl>
    <w:lvl w:ilvl="1" w:tplc="33244966">
      <w:numFmt w:val="decimal"/>
      <w:lvlText w:val=""/>
      <w:lvlJc w:val="left"/>
    </w:lvl>
    <w:lvl w:ilvl="2" w:tplc="26423C66">
      <w:numFmt w:val="decimal"/>
      <w:lvlText w:val=""/>
      <w:lvlJc w:val="left"/>
    </w:lvl>
    <w:lvl w:ilvl="3" w:tplc="A12E0BAC">
      <w:numFmt w:val="decimal"/>
      <w:lvlText w:val=""/>
      <w:lvlJc w:val="left"/>
    </w:lvl>
    <w:lvl w:ilvl="4" w:tplc="0AB41F24">
      <w:numFmt w:val="decimal"/>
      <w:lvlText w:val=""/>
      <w:lvlJc w:val="left"/>
    </w:lvl>
    <w:lvl w:ilvl="5" w:tplc="264ECD34">
      <w:numFmt w:val="decimal"/>
      <w:lvlText w:val=""/>
      <w:lvlJc w:val="left"/>
    </w:lvl>
    <w:lvl w:ilvl="6" w:tplc="DD189C68">
      <w:numFmt w:val="decimal"/>
      <w:lvlText w:val=""/>
      <w:lvlJc w:val="left"/>
    </w:lvl>
    <w:lvl w:ilvl="7" w:tplc="B1C67778">
      <w:numFmt w:val="decimal"/>
      <w:lvlText w:val=""/>
      <w:lvlJc w:val="left"/>
    </w:lvl>
    <w:lvl w:ilvl="8" w:tplc="D4DEEF32">
      <w:numFmt w:val="decimal"/>
      <w:lvlText w:val=""/>
      <w:lvlJc w:val="left"/>
    </w:lvl>
  </w:abstractNum>
  <w:abstractNum w:abstractNumId="2">
    <w:nsid w:val="00006784"/>
    <w:multiLevelType w:val="hybridMultilevel"/>
    <w:tmpl w:val="B4A6FB08"/>
    <w:lvl w:ilvl="0" w:tplc="0E123BA2">
      <w:start w:val="1"/>
      <w:numFmt w:val="bullet"/>
      <w:lvlText w:val="№"/>
      <w:lvlJc w:val="left"/>
    </w:lvl>
    <w:lvl w:ilvl="1" w:tplc="257A26EA">
      <w:start w:val="1"/>
      <w:numFmt w:val="bullet"/>
      <w:lvlText w:val="В"/>
      <w:lvlJc w:val="left"/>
    </w:lvl>
    <w:lvl w:ilvl="2" w:tplc="4D923E04">
      <w:numFmt w:val="decimal"/>
      <w:lvlText w:val=""/>
      <w:lvlJc w:val="left"/>
    </w:lvl>
    <w:lvl w:ilvl="3" w:tplc="7722B4A2">
      <w:numFmt w:val="decimal"/>
      <w:lvlText w:val=""/>
      <w:lvlJc w:val="left"/>
    </w:lvl>
    <w:lvl w:ilvl="4" w:tplc="627EE1A4">
      <w:numFmt w:val="decimal"/>
      <w:lvlText w:val=""/>
      <w:lvlJc w:val="left"/>
    </w:lvl>
    <w:lvl w:ilvl="5" w:tplc="CE66C94E">
      <w:numFmt w:val="decimal"/>
      <w:lvlText w:val=""/>
      <w:lvlJc w:val="left"/>
    </w:lvl>
    <w:lvl w:ilvl="6" w:tplc="4A680296">
      <w:numFmt w:val="decimal"/>
      <w:lvlText w:val=""/>
      <w:lvlJc w:val="left"/>
    </w:lvl>
    <w:lvl w:ilvl="7" w:tplc="74D216CA">
      <w:numFmt w:val="decimal"/>
      <w:lvlText w:val=""/>
      <w:lvlJc w:val="left"/>
    </w:lvl>
    <w:lvl w:ilvl="8" w:tplc="82CAF766">
      <w:numFmt w:val="decimal"/>
      <w:lvlText w:val=""/>
      <w:lvlJc w:val="left"/>
    </w:lvl>
  </w:abstractNum>
  <w:abstractNum w:abstractNumId="3">
    <w:nsid w:val="46741EE3"/>
    <w:multiLevelType w:val="multilevel"/>
    <w:tmpl w:val="0FB4C4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5F"/>
    <w:rsid w:val="000450B8"/>
    <w:rsid w:val="00157FE7"/>
    <w:rsid w:val="0018455F"/>
    <w:rsid w:val="00575776"/>
    <w:rsid w:val="00F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22037-D013-45B5-8F41-59C4A656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776"/>
    <w:pPr>
      <w:spacing w:after="200" w:line="276" w:lineRule="auto"/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5</cp:revision>
  <dcterms:created xsi:type="dcterms:W3CDTF">2019-11-24T20:40:00Z</dcterms:created>
  <dcterms:modified xsi:type="dcterms:W3CDTF">2021-04-01T13:24:00Z</dcterms:modified>
</cp:coreProperties>
</file>