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68E" w:rsidRPr="002B019D" w:rsidRDefault="003A668E" w:rsidP="003A668E">
      <w:pPr>
        <w:jc w:val="center"/>
        <w:rPr>
          <w:b/>
          <w:sz w:val="32"/>
        </w:rPr>
      </w:pPr>
      <w:r w:rsidRPr="002B019D">
        <w:rPr>
          <w:b/>
          <w:sz w:val="32"/>
        </w:rPr>
        <w:t xml:space="preserve">АДМИНИСТРАЦИЯ НЫРОВСКОГО СЕЛЬСКОГО ПОСЕЛЕНИЯ </w:t>
      </w:r>
    </w:p>
    <w:p w:rsidR="003A668E" w:rsidRPr="002B019D" w:rsidRDefault="003A668E" w:rsidP="003A668E">
      <w:pPr>
        <w:jc w:val="center"/>
        <w:rPr>
          <w:b/>
          <w:sz w:val="32"/>
        </w:rPr>
      </w:pPr>
      <w:r w:rsidRPr="002B019D">
        <w:rPr>
          <w:b/>
          <w:sz w:val="32"/>
        </w:rPr>
        <w:t>ТУЖИНСКОГО РАЙОНА КИРОВСКОЙ ОБЛАСТИ</w:t>
      </w:r>
    </w:p>
    <w:p w:rsidR="003A668E" w:rsidRPr="002B019D" w:rsidRDefault="00382BEA" w:rsidP="002B019D">
      <w:pPr>
        <w:spacing w:before="360" w:after="360"/>
        <w:jc w:val="center"/>
        <w:rPr>
          <w:b/>
          <w:sz w:val="32"/>
        </w:rPr>
      </w:pPr>
      <w:r>
        <w:rPr>
          <w:b/>
          <w:sz w:val="32"/>
        </w:rPr>
        <w:t>РАСПОРЯЖЕНИЕ</w:t>
      </w:r>
    </w:p>
    <w:p w:rsidR="003A668E" w:rsidRDefault="003A668E" w:rsidP="003A668E">
      <w:pPr>
        <w:jc w:val="center"/>
        <w:rPr>
          <w:b/>
        </w:rPr>
      </w:pPr>
      <w:r w:rsidRPr="003A668E">
        <w:rPr>
          <w:b/>
        </w:rPr>
        <w:t xml:space="preserve">        </w:t>
      </w:r>
    </w:p>
    <w:p w:rsidR="003A668E" w:rsidRPr="002B019D" w:rsidRDefault="003A668E" w:rsidP="003A668E">
      <w:pPr>
        <w:jc w:val="center"/>
        <w:rPr>
          <w:sz w:val="28"/>
        </w:rPr>
      </w:pPr>
      <w:r w:rsidRPr="002B019D">
        <w:rPr>
          <w:sz w:val="28"/>
        </w:rPr>
        <w:t xml:space="preserve">от  </w:t>
      </w:r>
      <w:r w:rsidR="00E9184B" w:rsidRPr="002B019D">
        <w:rPr>
          <w:sz w:val="28"/>
        </w:rPr>
        <w:t>31.10.2012</w:t>
      </w:r>
      <w:r w:rsidR="002B019D">
        <w:rPr>
          <w:sz w:val="28"/>
        </w:rPr>
        <w:t xml:space="preserve">                                                                                                                 </w:t>
      </w:r>
      <w:r w:rsidRPr="002B019D">
        <w:rPr>
          <w:sz w:val="28"/>
        </w:rPr>
        <w:t xml:space="preserve">№ </w:t>
      </w:r>
      <w:r w:rsidR="00E9184B" w:rsidRPr="002B019D">
        <w:rPr>
          <w:sz w:val="28"/>
        </w:rPr>
        <w:t>19</w:t>
      </w:r>
    </w:p>
    <w:p w:rsidR="003A668E" w:rsidRPr="002B019D" w:rsidRDefault="003A668E" w:rsidP="003A668E">
      <w:pPr>
        <w:jc w:val="center"/>
        <w:rPr>
          <w:sz w:val="28"/>
        </w:rPr>
      </w:pPr>
      <w:r w:rsidRPr="002B019D">
        <w:rPr>
          <w:sz w:val="28"/>
        </w:rPr>
        <w:t>с. Ныр</w:t>
      </w:r>
    </w:p>
    <w:p w:rsidR="003A668E" w:rsidRPr="002B019D" w:rsidRDefault="003A668E" w:rsidP="003A668E">
      <w:pPr>
        <w:pStyle w:val="Heading"/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2B019D" w:rsidRDefault="001471D0" w:rsidP="003A668E">
      <w:pPr>
        <w:pStyle w:val="Heading"/>
        <w:spacing w:before="0" w:after="0"/>
        <w:jc w:val="center"/>
        <w:rPr>
          <w:rFonts w:ascii="Times New Roman" w:hAnsi="Times New Roman" w:cs="Times New Roman"/>
          <w:b/>
          <w:szCs w:val="24"/>
        </w:rPr>
      </w:pPr>
      <w:r w:rsidRPr="002B019D">
        <w:rPr>
          <w:rFonts w:ascii="Times New Roman" w:hAnsi="Times New Roman" w:cs="Times New Roman"/>
          <w:b/>
          <w:szCs w:val="24"/>
        </w:rPr>
        <w:t xml:space="preserve">Об утверждении Положения об  оплате  труда  работников </w:t>
      </w:r>
    </w:p>
    <w:p w:rsidR="002B019D" w:rsidRDefault="001471D0" w:rsidP="003A668E">
      <w:pPr>
        <w:pStyle w:val="Heading"/>
        <w:spacing w:before="0" w:after="0"/>
        <w:jc w:val="center"/>
        <w:rPr>
          <w:rFonts w:ascii="Times New Roman" w:hAnsi="Times New Roman" w:cs="Times New Roman"/>
          <w:b/>
          <w:szCs w:val="24"/>
        </w:rPr>
      </w:pPr>
      <w:r w:rsidRPr="002B019D">
        <w:rPr>
          <w:rFonts w:ascii="Times New Roman" w:hAnsi="Times New Roman" w:cs="Times New Roman"/>
          <w:b/>
          <w:szCs w:val="24"/>
        </w:rPr>
        <w:t xml:space="preserve">учреждений физической культуры и спорта </w:t>
      </w:r>
    </w:p>
    <w:p w:rsidR="003A668E" w:rsidRPr="002B019D" w:rsidRDefault="001471D0" w:rsidP="003A668E">
      <w:pPr>
        <w:pStyle w:val="Heading"/>
        <w:spacing w:before="0" w:after="0"/>
        <w:jc w:val="center"/>
        <w:rPr>
          <w:rFonts w:ascii="Times New Roman" w:hAnsi="Times New Roman" w:cs="Times New Roman"/>
          <w:b/>
          <w:szCs w:val="24"/>
        </w:rPr>
      </w:pPr>
      <w:r w:rsidRPr="002B019D">
        <w:rPr>
          <w:rFonts w:ascii="Times New Roman" w:hAnsi="Times New Roman" w:cs="Times New Roman"/>
          <w:b/>
          <w:szCs w:val="24"/>
        </w:rPr>
        <w:t>администрации</w:t>
      </w:r>
      <w:r w:rsidR="00E9184B" w:rsidRPr="002B019D">
        <w:rPr>
          <w:rFonts w:ascii="Times New Roman" w:hAnsi="Times New Roman" w:cs="Times New Roman"/>
          <w:b/>
          <w:szCs w:val="24"/>
        </w:rPr>
        <w:t xml:space="preserve"> Ныровского сельского поселения</w:t>
      </w:r>
    </w:p>
    <w:p w:rsidR="003A668E" w:rsidRPr="002B019D" w:rsidRDefault="003A668E" w:rsidP="003A668E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3A668E" w:rsidRPr="002B019D" w:rsidRDefault="003A668E" w:rsidP="002B019D">
      <w:pPr>
        <w:jc w:val="both"/>
        <w:rPr>
          <w:sz w:val="28"/>
        </w:rPr>
      </w:pPr>
      <w:r w:rsidRPr="002B019D">
        <w:rPr>
          <w:sz w:val="28"/>
        </w:rPr>
        <w:tab/>
        <w:t>В соответствии со статьей 144 Трудового кодекса Российской Федерации,  законом Кировской области от 01.11.2008 № 296-ЗО «Об оплате труда областных государственных учреждений», в</w:t>
      </w:r>
      <w:r w:rsidRPr="002B019D">
        <w:rPr>
          <w:bCs/>
          <w:sz w:val="28"/>
        </w:rPr>
        <w:t xml:space="preserve"> целях реализации государственной  политики по реформированию оплаты труда работников учреждений бюджетной  сферы, </w:t>
      </w:r>
      <w:r w:rsidRPr="002B019D">
        <w:rPr>
          <w:sz w:val="28"/>
        </w:rPr>
        <w:t xml:space="preserve"> администрация поселения ПОСТАНОВЛЯЕТ:</w:t>
      </w:r>
    </w:p>
    <w:p w:rsidR="003A668E" w:rsidRPr="002B019D" w:rsidRDefault="003A668E" w:rsidP="002B01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2B019D">
        <w:rPr>
          <w:rFonts w:ascii="Times New Roman" w:hAnsi="Times New Roman" w:cs="Times New Roman"/>
          <w:sz w:val="28"/>
          <w:szCs w:val="24"/>
        </w:rPr>
        <w:tab/>
        <w:t xml:space="preserve">1. Утвердить Положение  об  оплате  труда  работников учреждений физической культуры и спорта администрации Ныровского сельского поселения. </w:t>
      </w:r>
      <w:r w:rsidR="001471D0" w:rsidRPr="002B019D">
        <w:rPr>
          <w:rFonts w:ascii="Times New Roman" w:hAnsi="Times New Roman" w:cs="Times New Roman"/>
          <w:sz w:val="28"/>
          <w:szCs w:val="24"/>
        </w:rPr>
        <w:t>Прилагается</w:t>
      </w:r>
      <w:r w:rsidRPr="002B019D">
        <w:rPr>
          <w:rFonts w:ascii="Times New Roman" w:hAnsi="Times New Roman" w:cs="Times New Roman"/>
          <w:sz w:val="28"/>
          <w:szCs w:val="24"/>
        </w:rPr>
        <w:t>.</w:t>
      </w:r>
      <w:r w:rsidRPr="002B019D">
        <w:rPr>
          <w:rFonts w:ascii="Times New Roman" w:hAnsi="Times New Roman" w:cs="Times New Roman"/>
          <w:sz w:val="28"/>
          <w:szCs w:val="24"/>
        </w:rPr>
        <w:tab/>
      </w:r>
    </w:p>
    <w:p w:rsidR="003A668E" w:rsidRPr="002B019D" w:rsidRDefault="001471D0" w:rsidP="002B01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2B019D">
        <w:rPr>
          <w:rFonts w:ascii="Times New Roman" w:hAnsi="Times New Roman" w:cs="Times New Roman"/>
          <w:sz w:val="28"/>
          <w:szCs w:val="24"/>
        </w:rPr>
        <w:t xml:space="preserve">            2. Утвердить Перечень должностей специалистов (служащих)</w:t>
      </w:r>
      <w:r w:rsidR="00704130" w:rsidRPr="002B019D">
        <w:rPr>
          <w:rFonts w:ascii="Times New Roman" w:hAnsi="Times New Roman" w:cs="Times New Roman"/>
          <w:sz w:val="28"/>
          <w:szCs w:val="24"/>
        </w:rPr>
        <w:t xml:space="preserve"> в учреждениях физической культуры и спорта администрации Ныровского сельского поселения</w:t>
      </w:r>
      <w:r w:rsidR="003A668E" w:rsidRPr="002B019D">
        <w:rPr>
          <w:rFonts w:ascii="Times New Roman" w:hAnsi="Times New Roman" w:cs="Times New Roman"/>
          <w:sz w:val="28"/>
          <w:szCs w:val="24"/>
        </w:rPr>
        <w:t xml:space="preserve">. </w:t>
      </w:r>
      <w:r w:rsidRPr="002B019D">
        <w:rPr>
          <w:rFonts w:ascii="Times New Roman" w:hAnsi="Times New Roman" w:cs="Times New Roman"/>
          <w:sz w:val="28"/>
          <w:szCs w:val="24"/>
        </w:rPr>
        <w:t>Прилагается.</w:t>
      </w:r>
    </w:p>
    <w:p w:rsidR="001471D0" w:rsidRPr="002B019D" w:rsidRDefault="001471D0" w:rsidP="002B019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2B019D">
        <w:rPr>
          <w:rFonts w:ascii="Times New Roman" w:hAnsi="Times New Roman" w:cs="Times New Roman"/>
          <w:sz w:val="28"/>
          <w:szCs w:val="24"/>
        </w:rPr>
        <w:t>3. Утвердить  Перечень должностей, осуществляющих профессиональную деятельность по профессиям рабочих</w:t>
      </w:r>
      <w:r w:rsidR="00704130" w:rsidRPr="002B019D">
        <w:rPr>
          <w:rFonts w:ascii="Times New Roman" w:hAnsi="Times New Roman" w:cs="Times New Roman"/>
          <w:sz w:val="28"/>
          <w:szCs w:val="24"/>
        </w:rPr>
        <w:t xml:space="preserve"> в  учреждениях физической культуры и спорта администрации Ныровского сельского поселения</w:t>
      </w:r>
      <w:r w:rsidRPr="002B019D">
        <w:rPr>
          <w:rFonts w:ascii="Times New Roman" w:hAnsi="Times New Roman" w:cs="Times New Roman"/>
          <w:sz w:val="28"/>
          <w:szCs w:val="24"/>
        </w:rPr>
        <w:t>. Прилагается.</w:t>
      </w:r>
    </w:p>
    <w:p w:rsidR="003A668E" w:rsidRPr="002B019D" w:rsidRDefault="003A668E" w:rsidP="002B01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2B019D">
        <w:rPr>
          <w:rFonts w:ascii="Times New Roman" w:hAnsi="Times New Roman" w:cs="Times New Roman"/>
          <w:sz w:val="28"/>
          <w:szCs w:val="24"/>
        </w:rPr>
        <w:tab/>
        <w:t>4.</w:t>
      </w:r>
      <w:r w:rsidR="001471D0" w:rsidRPr="002B019D">
        <w:rPr>
          <w:rFonts w:ascii="Times New Roman" w:hAnsi="Times New Roman" w:cs="Times New Roman"/>
          <w:sz w:val="28"/>
          <w:szCs w:val="24"/>
        </w:rPr>
        <w:t xml:space="preserve"> </w:t>
      </w:r>
      <w:r w:rsidRPr="002B019D">
        <w:rPr>
          <w:rFonts w:ascii="Times New Roman" w:hAnsi="Times New Roman" w:cs="Times New Roman"/>
          <w:sz w:val="28"/>
          <w:szCs w:val="24"/>
        </w:rPr>
        <w:t xml:space="preserve"> Контроль за выполнением настоящего постановления оставляю за собой.</w:t>
      </w:r>
    </w:p>
    <w:p w:rsidR="001471D0" w:rsidRPr="002B019D" w:rsidRDefault="001471D0" w:rsidP="002B01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2B019D">
        <w:rPr>
          <w:rFonts w:ascii="Times New Roman" w:hAnsi="Times New Roman" w:cs="Times New Roman"/>
          <w:sz w:val="28"/>
          <w:szCs w:val="24"/>
        </w:rPr>
        <w:tab/>
        <w:t>5. Настоящее постановление вступает в силу со дня его официального обнародования.</w:t>
      </w:r>
    </w:p>
    <w:p w:rsidR="001471D0" w:rsidRPr="002B019D" w:rsidRDefault="001471D0" w:rsidP="002B01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4"/>
        </w:rPr>
      </w:pPr>
    </w:p>
    <w:p w:rsidR="001471D0" w:rsidRPr="002B019D" w:rsidRDefault="001471D0" w:rsidP="003A668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4"/>
        </w:rPr>
      </w:pPr>
    </w:p>
    <w:p w:rsidR="001471D0" w:rsidRPr="002B019D" w:rsidRDefault="001471D0" w:rsidP="003A668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4"/>
        </w:rPr>
      </w:pPr>
    </w:p>
    <w:p w:rsidR="001471D0" w:rsidRPr="002B019D" w:rsidRDefault="001471D0" w:rsidP="002B01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2B019D">
        <w:rPr>
          <w:rFonts w:ascii="Times New Roman" w:hAnsi="Times New Roman" w:cs="Times New Roman"/>
          <w:sz w:val="28"/>
          <w:szCs w:val="24"/>
        </w:rPr>
        <w:t xml:space="preserve">Глава администрации </w:t>
      </w:r>
    </w:p>
    <w:p w:rsidR="001471D0" w:rsidRPr="002B019D" w:rsidRDefault="001471D0" w:rsidP="002B01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2B019D">
        <w:rPr>
          <w:rFonts w:ascii="Times New Roman" w:hAnsi="Times New Roman" w:cs="Times New Roman"/>
          <w:sz w:val="28"/>
          <w:szCs w:val="24"/>
        </w:rPr>
        <w:t xml:space="preserve">Ныровского сельского поселения                 </w:t>
      </w:r>
      <w:r w:rsidR="002B019D">
        <w:rPr>
          <w:rFonts w:ascii="Times New Roman" w:hAnsi="Times New Roman" w:cs="Times New Roman"/>
          <w:sz w:val="28"/>
          <w:szCs w:val="24"/>
        </w:rPr>
        <w:t xml:space="preserve">                             </w:t>
      </w:r>
      <w:r w:rsidRPr="002B019D">
        <w:rPr>
          <w:rFonts w:ascii="Times New Roman" w:hAnsi="Times New Roman" w:cs="Times New Roman"/>
          <w:sz w:val="28"/>
          <w:szCs w:val="24"/>
        </w:rPr>
        <w:t xml:space="preserve">                   Н.П. Дудина</w:t>
      </w:r>
    </w:p>
    <w:p w:rsidR="003A668E" w:rsidRPr="002B019D" w:rsidRDefault="003A668E" w:rsidP="002B01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4"/>
        </w:rPr>
      </w:pPr>
    </w:p>
    <w:p w:rsidR="003A668E" w:rsidRPr="002B019D" w:rsidRDefault="003A668E" w:rsidP="003A668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4"/>
        </w:rPr>
      </w:pPr>
    </w:p>
    <w:p w:rsidR="003A668E" w:rsidRPr="002B019D" w:rsidRDefault="003A668E" w:rsidP="003A668E">
      <w:pPr>
        <w:rPr>
          <w:sz w:val="28"/>
        </w:rPr>
      </w:pPr>
    </w:p>
    <w:p w:rsidR="001471D0" w:rsidRDefault="001471D0" w:rsidP="003A668E"/>
    <w:p w:rsidR="001471D0" w:rsidRDefault="001471D0" w:rsidP="003A668E"/>
    <w:p w:rsidR="001471D0" w:rsidRDefault="001471D0" w:rsidP="003A668E"/>
    <w:p w:rsidR="001471D0" w:rsidRDefault="001471D0" w:rsidP="003A668E"/>
    <w:p w:rsidR="001471D0" w:rsidRDefault="001471D0" w:rsidP="003A668E"/>
    <w:p w:rsidR="001471D0" w:rsidRDefault="001471D0" w:rsidP="003A668E"/>
    <w:p w:rsidR="001471D0" w:rsidRDefault="001471D0" w:rsidP="003A668E"/>
    <w:p w:rsidR="003A668E" w:rsidRDefault="003A668E" w:rsidP="003A668E"/>
    <w:tbl>
      <w:tblPr>
        <w:tblW w:w="8635" w:type="dxa"/>
        <w:tblInd w:w="1668" w:type="dxa"/>
        <w:tblLayout w:type="fixed"/>
        <w:tblLook w:val="0000"/>
      </w:tblPr>
      <w:tblGrid>
        <w:gridCol w:w="4530"/>
        <w:gridCol w:w="4105"/>
      </w:tblGrid>
      <w:tr w:rsidR="001471D0" w:rsidTr="001471D0">
        <w:trPr>
          <w:trHeight w:val="480"/>
        </w:trPr>
        <w:tc>
          <w:tcPr>
            <w:tcW w:w="4530" w:type="dxa"/>
          </w:tcPr>
          <w:p w:rsidR="001471D0" w:rsidRDefault="001471D0" w:rsidP="00EB4A53">
            <w:pPr>
              <w:pStyle w:val="ConsPlusNormal"/>
              <w:snapToGrid w:val="0"/>
              <w:ind w:firstLine="0"/>
              <w:jc w:val="both"/>
            </w:pPr>
          </w:p>
          <w:p w:rsidR="001471D0" w:rsidRDefault="001471D0" w:rsidP="00EB4A53">
            <w:pPr>
              <w:pStyle w:val="ConsPlusNormal"/>
              <w:snapToGrid w:val="0"/>
              <w:ind w:firstLine="0"/>
              <w:jc w:val="both"/>
            </w:pPr>
          </w:p>
          <w:p w:rsidR="001471D0" w:rsidRDefault="001471D0" w:rsidP="00EB4A53">
            <w:pPr>
              <w:pStyle w:val="ConsPlusNormal"/>
              <w:snapToGrid w:val="0"/>
              <w:ind w:firstLine="0"/>
              <w:jc w:val="both"/>
            </w:pPr>
          </w:p>
          <w:p w:rsidR="001471D0" w:rsidRDefault="001471D0" w:rsidP="00EB4A53">
            <w:pPr>
              <w:pStyle w:val="ConsPlusNormal"/>
              <w:snapToGrid w:val="0"/>
              <w:ind w:firstLine="0"/>
              <w:jc w:val="both"/>
            </w:pPr>
            <w:r>
              <w:t xml:space="preserve">    </w:t>
            </w:r>
          </w:p>
        </w:tc>
        <w:tc>
          <w:tcPr>
            <w:tcW w:w="4105" w:type="dxa"/>
          </w:tcPr>
          <w:p w:rsidR="001471D0" w:rsidRDefault="001471D0" w:rsidP="00EB4A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2B019D" w:rsidRDefault="002B019D" w:rsidP="00EB4A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1D0" w:rsidRDefault="00621596" w:rsidP="00EB4A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распоряжением</w:t>
            </w:r>
            <w:r w:rsidR="001471D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  <w:p w:rsidR="001471D0" w:rsidRDefault="001471D0" w:rsidP="00EB4A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Ныровского сельского поселения</w:t>
            </w:r>
          </w:p>
          <w:p w:rsidR="001471D0" w:rsidRDefault="001471D0" w:rsidP="00E918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9184B">
              <w:rPr>
                <w:rFonts w:ascii="Times New Roman" w:hAnsi="Times New Roman" w:cs="Times New Roman"/>
                <w:sz w:val="24"/>
                <w:szCs w:val="24"/>
              </w:rPr>
              <w:t xml:space="preserve">31.10.2012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9184B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</w:tc>
      </w:tr>
    </w:tbl>
    <w:p w:rsidR="001471D0" w:rsidRDefault="001471D0" w:rsidP="003A66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A668E" w:rsidRDefault="003A668E" w:rsidP="003A66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</w:p>
    <w:p w:rsidR="003A668E" w:rsidRDefault="003A668E" w:rsidP="003A66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 ОПЛАТЕ  ТРУДА  РАБОТНИКОВ   </w:t>
      </w:r>
    </w:p>
    <w:p w:rsidR="008A2730" w:rsidRDefault="003A668E" w:rsidP="003A66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УЧРЕЖДЕНИЙ </w:t>
      </w:r>
      <w:r w:rsidR="008A2730">
        <w:rPr>
          <w:rFonts w:ascii="Times New Roman" w:hAnsi="Times New Roman" w:cs="Times New Roman"/>
          <w:sz w:val="24"/>
          <w:szCs w:val="24"/>
        </w:rPr>
        <w:t xml:space="preserve">ФИЗИЧЕСКОЙ </w:t>
      </w:r>
      <w:r>
        <w:rPr>
          <w:rFonts w:ascii="Times New Roman" w:hAnsi="Times New Roman" w:cs="Times New Roman"/>
          <w:sz w:val="24"/>
          <w:szCs w:val="24"/>
        </w:rPr>
        <w:t xml:space="preserve"> КУЛЬТУРЫ  </w:t>
      </w:r>
      <w:r w:rsidR="008A2730">
        <w:rPr>
          <w:rFonts w:ascii="Times New Roman" w:hAnsi="Times New Roman" w:cs="Times New Roman"/>
          <w:sz w:val="24"/>
          <w:szCs w:val="24"/>
        </w:rPr>
        <w:t>И СПОРТА</w:t>
      </w:r>
    </w:p>
    <w:p w:rsidR="003A668E" w:rsidRDefault="008A2730" w:rsidP="003A66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668E">
        <w:rPr>
          <w:rFonts w:ascii="Times New Roman" w:hAnsi="Times New Roman" w:cs="Times New Roman"/>
          <w:sz w:val="24"/>
          <w:szCs w:val="24"/>
        </w:rPr>
        <w:t>НЫРОВСКОГО СЕЛЬСКОГО ПОСЕЛЕНИЯ</w:t>
      </w:r>
    </w:p>
    <w:p w:rsidR="003A668E" w:rsidRDefault="003A668E" w:rsidP="003A66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668E" w:rsidRPr="00DF743A" w:rsidRDefault="003A668E" w:rsidP="003A668E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3A668E" w:rsidRDefault="003A668E" w:rsidP="003A668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1.1. Настоящее положение об оплате труда работников учреждений </w:t>
      </w:r>
      <w:r w:rsidR="008A2730">
        <w:rPr>
          <w:rFonts w:ascii="Times New Roman" w:hAnsi="Times New Roman" w:cs="Times New Roman"/>
          <w:b w:val="0"/>
          <w:sz w:val="24"/>
          <w:szCs w:val="24"/>
        </w:rPr>
        <w:t xml:space="preserve">физической </w:t>
      </w:r>
      <w:r>
        <w:rPr>
          <w:rFonts w:ascii="Times New Roman" w:hAnsi="Times New Roman" w:cs="Times New Roman"/>
          <w:b w:val="0"/>
          <w:sz w:val="24"/>
          <w:szCs w:val="24"/>
        </w:rPr>
        <w:t>культуры</w:t>
      </w:r>
      <w:r w:rsidR="008A2730">
        <w:rPr>
          <w:rFonts w:ascii="Times New Roman" w:hAnsi="Times New Roman" w:cs="Times New Roman"/>
          <w:b w:val="0"/>
          <w:sz w:val="24"/>
          <w:szCs w:val="24"/>
        </w:rPr>
        <w:t xml:space="preserve"> и спорта Ныровского сельского поселения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(далее </w:t>
      </w:r>
      <w:r w:rsidR="008A2730">
        <w:rPr>
          <w:rFonts w:ascii="Times New Roman" w:hAnsi="Times New Roman" w:cs="Times New Roman"/>
          <w:b w:val="0"/>
          <w:sz w:val="24"/>
          <w:szCs w:val="24"/>
        </w:rPr>
        <w:t>–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Положение</w:t>
      </w:r>
      <w:r w:rsidR="008A2730">
        <w:rPr>
          <w:rFonts w:ascii="Times New Roman" w:hAnsi="Times New Roman" w:cs="Times New Roman"/>
          <w:b w:val="0"/>
          <w:sz w:val="24"/>
          <w:szCs w:val="24"/>
        </w:rPr>
        <w:t xml:space="preserve">) определяет размер и условия оплаты труда работников муниципальных учреждений физической культуры и спорта </w:t>
      </w:r>
      <w:r w:rsidR="00E9184B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</w:t>
      </w:r>
      <w:r w:rsidR="008A2730">
        <w:rPr>
          <w:rFonts w:ascii="Times New Roman" w:hAnsi="Times New Roman" w:cs="Times New Roman"/>
          <w:b w:val="0"/>
          <w:sz w:val="24"/>
          <w:szCs w:val="24"/>
        </w:rPr>
        <w:t>Ныровского сельского поселения (далее - учреждения).</w:t>
      </w:r>
    </w:p>
    <w:p w:rsidR="003A668E" w:rsidRDefault="003A668E" w:rsidP="003A668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1.2. Положение предусматривает единые принципы формирования оплаты труда работников </w:t>
      </w:r>
      <w:r w:rsidR="00B93162">
        <w:rPr>
          <w:rFonts w:ascii="Times New Roman" w:hAnsi="Times New Roman" w:cs="Times New Roman"/>
          <w:b w:val="0"/>
          <w:sz w:val="24"/>
          <w:szCs w:val="24"/>
        </w:rPr>
        <w:t>учреждений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на основе отраслевой системы оплаты труда, порядка определения должностных окладов работников, установления компенсационных и стимулирующих выплат.</w:t>
      </w:r>
    </w:p>
    <w:p w:rsidR="003A668E" w:rsidRDefault="003A668E" w:rsidP="003A66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Настоящее Положение включает в себя:</w:t>
      </w:r>
    </w:p>
    <w:p w:rsidR="003A668E" w:rsidRDefault="00B64A18" w:rsidP="00B64A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1.3.1</w:t>
      </w:r>
      <w:r w:rsidR="003A668E">
        <w:rPr>
          <w:rFonts w:ascii="Times New Roman" w:hAnsi="Times New Roman" w:cs="Times New Roman"/>
          <w:sz w:val="24"/>
          <w:szCs w:val="24"/>
        </w:rPr>
        <w:t>. Условия оплаты труда руководителя учреждения.</w:t>
      </w:r>
    </w:p>
    <w:p w:rsidR="003A668E" w:rsidRDefault="003A668E" w:rsidP="00B64A18">
      <w:pPr>
        <w:autoSpaceDE w:val="0"/>
        <w:ind w:firstLine="851"/>
        <w:jc w:val="both"/>
      </w:pPr>
      <w:r>
        <w:t>1.3.</w:t>
      </w:r>
      <w:r w:rsidR="00B64A18">
        <w:t>2</w:t>
      </w:r>
      <w:r>
        <w:t>. Другие вопросы оплаты труда работников учреждений.</w:t>
      </w:r>
    </w:p>
    <w:p w:rsidR="003A668E" w:rsidRDefault="003A668E" w:rsidP="003A668E">
      <w:pPr>
        <w:autoSpaceDE w:val="0"/>
        <w:ind w:firstLine="567"/>
        <w:jc w:val="both"/>
      </w:pPr>
      <w:r>
        <w:t>1.4. Положение об оплате труда работников учреждений утверждается постановлением главы администрации Ныровского сельского поселения.</w:t>
      </w:r>
    </w:p>
    <w:p w:rsidR="003A668E" w:rsidRDefault="003A668E" w:rsidP="003A66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Положения об оплате труда работников учреждений подлежат согласованию с выборными органами первичных профсоюзных организаций учреждений, если таковые имеются.</w:t>
      </w:r>
    </w:p>
    <w:p w:rsidR="003A668E" w:rsidRDefault="003A668E" w:rsidP="003A66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Заработная плата работников учреждений (без учета премий), устанавливаемая в соответствии с новой системой оплаты труда, не может быть меньше заработной платы, выплачиваемой на основе Единой тарифной сетки по оплате труда работников</w:t>
      </w:r>
      <w:r w:rsidRPr="00F174E3">
        <w:rPr>
          <w:rFonts w:ascii="Times New Roman" w:hAnsi="Times New Roman" w:cs="Times New Roman"/>
          <w:sz w:val="24"/>
          <w:szCs w:val="24"/>
        </w:rPr>
        <w:t xml:space="preserve"> </w:t>
      </w:r>
      <w:r w:rsidRPr="00F75CBC">
        <w:rPr>
          <w:rFonts w:ascii="Times New Roman" w:hAnsi="Times New Roman" w:cs="Times New Roman"/>
          <w:sz w:val="24"/>
          <w:szCs w:val="24"/>
        </w:rPr>
        <w:t>муниципальных учреждений культуры</w:t>
      </w:r>
      <w:r>
        <w:rPr>
          <w:rFonts w:ascii="Times New Roman" w:hAnsi="Times New Roman" w:cs="Times New Roman"/>
          <w:sz w:val="24"/>
          <w:szCs w:val="24"/>
        </w:rPr>
        <w:t>, при условии сохранения объема должностных обязанностей работников и выполнения ими работ той же квалификации.</w:t>
      </w:r>
    </w:p>
    <w:p w:rsidR="003A668E" w:rsidRDefault="003A668E" w:rsidP="003A66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Заработная плата работника предельными размерами не ограничивается.</w:t>
      </w:r>
    </w:p>
    <w:p w:rsidR="003A668E" w:rsidRDefault="003A668E" w:rsidP="003A668E">
      <w:pPr>
        <w:pStyle w:val="ConsPlusNormal"/>
        <w:ind w:firstLine="54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1.8. Выплаты  компенсационного  и  стимулирующего  характера  не  образуют  новый  оклад (должностной  оклад),  ставку  заработной  платы.</w:t>
      </w:r>
    </w:p>
    <w:p w:rsidR="003A668E" w:rsidRDefault="003A668E" w:rsidP="003A668E">
      <w:pPr>
        <w:pStyle w:val="ConsPlusNormal"/>
        <w:ind w:firstLine="54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1.9.</w:t>
      </w:r>
      <w:r w:rsidR="00B9316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Условия оплаты труда, включая размер оклада по должности, а также </w:t>
      </w:r>
      <w:r>
        <w:rPr>
          <w:rFonts w:ascii="Times New Roman" w:hAnsi="Times New Roman" w:cs="Times New Roman"/>
          <w:sz w:val="24"/>
          <w:szCs w:val="24"/>
        </w:rPr>
        <w:t>выплаты компенсационного характера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и  выплаты стимулирующего характера, являются обязательными для включения   в трудовой договор.</w:t>
      </w:r>
    </w:p>
    <w:p w:rsidR="003A668E" w:rsidRDefault="003A668E" w:rsidP="003A668E">
      <w:pPr>
        <w:widowControl w:val="0"/>
        <w:shd w:val="clear" w:color="auto" w:fill="FFFFFF"/>
        <w:autoSpaceDE w:val="0"/>
        <w:autoSpaceDN w:val="0"/>
        <w:adjustRightInd w:val="0"/>
        <w:ind w:right="14" w:firstLine="540"/>
        <w:jc w:val="both"/>
        <w:rPr>
          <w:spacing w:val="-1"/>
        </w:rPr>
      </w:pPr>
      <w:r>
        <w:t>1.10.Нормирование труда в учреждении осуществляется в соответствии с требованиями Трудового кодекса Российской  Федерации.</w:t>
      </w:r>
    </w:p>
    <w:p w:rsidR="003A668E" w:rsidRDefault="003A668E" w:rsidP="003A668E">
      <w:pPr>
        <w:widowControl w:val="0"/>
        <w:shd w:val="clear" w:color="auto" w:fill="FFFFFF"/>
        <w:tabs>
          <w:tab w:val="left" w:pos="-851"/>
        </w:tabs>
        <w:autoSpaceDE w:val="0"/>
        <w:autoSpaceDN w:val="0"/>
        <w:adjustRightInd w:val="0"/>
        <w:ind w:right="10"/>
        <w:jc w:val="both"/>
        <w:rPr>
          <w:spacing w:val="-1"/>
        </w:rPr>
      </w:pPr>
      <w:r>
        <w:tab/>
        <w:t>1.11. Для оплаты труда работников может применяться почасовая оплата труда. Размеры ставок почасовой оплаты труда по должностям устанавливаются учреждением самостоятельно.</w:t>
      </w:r>
    </w:p>
    <w:p w:rsidR="003A668E" w:rsidRDefault="003A668E" w:rsidP="003A668E">
      <w:pPr>
        <w:pStyle w:val="ConsPlusNormal"/>
        <w:ind w:firstLine="54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1.12. Общий объем фонда оплаты труда работников учреждений, предусмотренных учредителем в бюджетных сметах учреждений, может быть уменьшен только при условии уменьшения в соответствии с государственным заданием объема предоставляемых учреждениями государственных услуг.</w:t>
      </w:r>
    </w:p>
    <w:p w:rsidR="00B64A18" w:rsidRPr="00B64A18" w:rsidRDefault="003A668E" w:rsidP="00B64A18">
      <w:pPr>
        <w:tabs>
          <w:tab w:val="left" w:pos="1276"/>
          <w:tab w:val="left" w:pos="1701"/>
        </w:tabs>
        <w:ind w:firstLine="709"/>
        <w:jc w:val="both"/>
      </w:pPr>
      <w:r>
        <w:rPr>
          <w:spacing w:val="-8"/>
        </w:rPr>
        <w:t>1.13.</w:t>
      </w:r>
      <w:r w:rsidR="00B93162">
        <w:rPr>
          <w:spacing w:val="-8"/>
        </w:rPr>
        <w:t xml:space="preserve"> </w:t>
      </w:r>
      <w:r w:rsidR="00B93162">
        <w:t>Должностные оклады индексируются в сроки и в пределах размера индексации должностных окладов работни</w:t>
      </w:r>
      <w:r w:rsidR="005E6AA9">
        <w:t>ков, занимающих должности, не отнесенны</w:t>
      </w:r>
      <w:r w:rsidR="00B64A18">
        <w:t>х</w:t>
      </w:r>
      <w:r w:rsidR="005E6AA9">
        <w:t xml:space="preserve"> к должностям муниципальной службы</w:t>
      </w:r>
      <w:r w:rsidR="00B93162">
        <w:t xml:space="preserve"> Кировской области в соответствии с нормативными правовыми актами Губернатора Кировской области и с учетом инфляции».</w:t>
      </w:r>
    </w:p>
    <w:p w:rsidR="003A668E" w:rsidRDefault="003A668E" w:rsidP="003A668E">
      <w:pPr>
        <w:autoSpaceDE w:val="0"/>
        <w:jc w:val="center"/>
        <w:rPr>
          <w:b/>
        </w:rPr>
      </w:pPr>
      <w:r>
        <w:rPr>
          <w:b/>
        </w:rPr>
        <w:t>2</w:t>
      </w:r>
      <w:r w:rsidRPr="00A16635">
        <w:rPr>
          <w:b/>
        </w:rPr>
        <w:t xml:space="preserve">. Порядок и условия оплаты труда работников, замещающих должности </w:t>
      </w:r>
    </w:p>
    <w:p w:rsidR="003A668E" w:rsidRPr="00A17155" w:rsidRDefault="003A668E" w:rsidP="003A668E">
      <w:pPr>
        <w:autoSpaceDE w:val="0"/>
        <w:jc w:val="center"/>
        <w:rPr>
          <w:b/>
        </w:rPr>
      </w:pPr>
      <w:r w:rsidRPr="00A16635">
        <w:rPr>
          <w:b/>
        </w:rPr>
        <w:t>специалистов и служащих</w:t>
      </w:r>
    </w:p>
    <w:p w:rsidR="003A668E" w:rsidRDefault="003A668E" w:rsidP="003A668E">
      <w:pPr>
        <w:autoSpaceDE w:val="0"/>
        <w:ind w:firstLine="540"/>
        <w:jc w:val="both"/>
      </w:pPr>
      <w:r>
        <w:t>2.1. М</w:t>
      </w:r>
      <w:r w:rsidRPr="00A16635">
        <w:t xml:space="preserve">инимальные размеры окладов: </w:t>
      </w:r>
    </w:p>
    <w:p w:rsidR="003A668E" w:rsidRDefault="003A668E" w:rsidP="005E6AA9">
      <w:pPr>
        <w:ind w:firstLine="540"/>
        <w:jc w:val="both"/>
      </w:pPr>
      <w:r>
        <w:t xml:space="preserve">2.1.1. </w:t>
      </w:r>
      <w:r w:rsidR="005E6AA9">
        <w:t xml:space="preserve"> </w:t>
      </w:r>
      <w:r>
        <w:t xml:space="preserve">Устанавливаемые на основе профессиональных квалификационных групп общеотраслевых должностей руководителей, специалистов и служащих, утвержденных Приказом </w:t>
      </w:r>
      <w:r>
        <w:lastRenderedPageBreak/>
        <w:t xml:space="preserve">Министерства здравоохранения и социального развития Российской Федерации от </w:t>
      </w:r>
      <w:r w:rsidR="00B64A18">
        <w:t>27.02.2012 № 165н:</w:t>
      </w:r>
    </w:p>
    <w:p w:rsidR="003A668E" w:rsidRDefault="003A668E" w:rsidP="003A668E">
      <w:pPr>
        <w:autoSpaceDE w:val="0"/>
        <w:jc w:val="both"/>
      </w:pPr>
    </w:p>
    <w:tbl>
      <w:tblPr>
        <w:tblW w:w="9422" w:type="dxa"/>
        <w:tblInd w:w="534" w:type="dxa"/>
        <w:tblBorders>
          <w:top w:val="thickThinSmallGap" w:sz="48" w:space="0" w:color="auto"/>
          <w:left w:val="thickThinSmallGap" w:sz="48" w:space="0" w:color="auto"/>
          <w:bottom w:val="thickThinSmallGap" w:sz="48" w:space="0" w:color="auto"/>
          <w:right w:val="thickThinSmallGap" w:sz="48" w:space="0" w:color="auto"/>
          <w:insideH w:val="thickThinSmallGap" w:sz="48" w:space="0" w:color="auto"/>
          <w:insideV w:val="thickThinSmallGap" w:sz="48" w:space="0" w:color="auto"/>
        </w:tblBorders>
        <w:tblLayout w:type="fixed"/>
        <w:tblLook w:val="0000"/>
      </w:tblPr>
      <w:tblGrid>
        <w:gridCol w:w="7803"/>
        <w:gridCol w:w="1619"/>
      </w:tblGrid>
      <w:tr w:rsidR="003A668E" w:rsidTr="00B64A18">
        <w:trPr>
          <w:trHeight w:val="1012"/>
        </w:trPr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8E" w:rsidRDefault="003A668E" w:rsidP="005E6AA9">
            <w:pPr>
              <w:snapToGrid w:val="0"/>
              <w:spacing w:before="120" w:after="120"/>
              <w:jc w:val="both"/>
            </w:pPr>
            <w:r>
              <w:t>должности, отнесенные к ПКГ «Общеотраслевые должности служащих четвертого уровня»</w:t>
            </w:r>
            <w:r w:rsidR="00621596">
              <w:t xml:space="preserve"> </w:t>
            </w:r>
          </w:p>
          <w:p w:rsidR="003A668E" w:rsidRDefault="003A668E" w:rsidP="005E6AA9">
            <w:pPr>
              <w:snapToGrid w:val="0"/>
              <w:spacing w:before="120" w:after="120"/>
              <w:jc w:val="both"/>
            </w:pPr>
            <w:r>
              <w:t>тренер – администратор спорткомплекса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8E" w:rsidRDefault="003A668E" w:rsidP="005B5654">
            <w:pPr>
              <w:snapToGrid w:val="0"/>
              <w:spacing w:before="120" w:after="120"/>
              <w:jc w:val="center"/>
            </w:pPr>
            <w:r>
              <w:t>3</w:t>
            </w:r>
            <w:r w:rsidR="005B5654">
              <w:t xml:space="preserve">816 </w:t>
            </w:r>
            <w:r>
              <w:t>рублей</w:t>
            </w:r>
          </w:p>
        </w:tc>
      </w:tr>
    </w:tbl>
    <w:p w:rsidR="003A668E" w:rsidRDefault="003A668E" w:rsidP="003A668E">
      <w:pPr>
        <w:autoSpaceDE w:val="0"/>
        <w:ind w:firstLine="540"/>
        <w:jc w:val="both"/>
      </w:pPr>
    </w:p>
    <w:p w:rsidR="003A668E" w:rsidRDefault="003A668E" w:rsidP="003A668E">
      <w:pPr>
        <w:autoSpaceDE w:val="0"/>
        <w:ind w:firstLine="540"/>
        <w:jc w:val="both"/>
      </w:pPr>
      <w:r>
        <w:t>2.2.  Состав и наименования должностей, входящих в соответствующую профессиональную квалификационную группу, являются обязательными при формировании штатных расписаний учреждений, должны строго соответствовать уставным целям учреждений по направлениям деятельности.</w:t>
      </w:r>
    </w:p>
    <w:p w:rsidR="003A668E" w:rsidRDefault="003A668E" w:rsidP="003A668E">
      <w:pPr>
        <w:autoSpaceDE w:val="0"/>
        <w:ind w:firstLine="540"/>
        <w:jc w:val="both"/>
      </w:pPr>
      <w:r>
        <w:t>2.3. Учреждения в пределах имеющихся у них средств на оплату труда работников самостоятельно определяют размеры окладов без ограничения их максимальными размерами.</w:t>
      </w:r>
    </w:p>
    <w:p w:rsidR="003A668E" w:rsidRDefault="003A668E" w:rsidP="003A668E">
      <w:pPr>
        <w:autoSpaceDE w:val="0"/>
        <w:ind w:firstLine="540"/>
        <w:jc w:val="both"/>
      </w:pPr>
      <w:r>
        <w:t xml:space="preserve">2.4. Дифференциация размеров окладов по должностям осуществляется с учетом сложности и важности выполняемых работ, определяемых главой администрации. </w:t>
      </w:r>
    </w:p>
    <w:p w:rsidR="003A668E" w:rsidRPr="00A17155" w:rsidRDefault="003A668E" w:rsidP="003A668E">
      <w:pPr>
        <w:autoSpaceDE w:val="0"/>
        <w:jc w:val="center"/>
        <w:rPr>
          <w:b/>
        </w:rPr>
      </w:pPr>
      <w:r w:rsidRPr="00A17155">
        <w:rPr>
          <w:b/>
        </w:rPr>
        <w:t>3. Основные условия оплаты труда работ</w:t>
      </w:r>
      <w:r>
        <w:rPr>
          <w:b/>
        </w:rPr>
        <w:t>ни</w:t>
      </w:r>
      <w:r w:rsidRPr="00A17155">
        <w:rPr>
          <w:b/>
        </w:rPr>
        <w:t>ков, осуществляющих профессиональную</w:t>
      </w:r>
      <w:r>
        <w:t xml:space="preserve"> </w:t>
      </w:r>
      <w:r w:rsidRPr="00A17155">
        <w:rPr>
          <w:b/>
        </w:rPr>
        <w:t>деятельность по профессиям рабочих</w:t>
      </w:r>
    </w:p>
    <w:p w:rsidR="003A668E" w:rsidRDefault="003A668E" w:rsidP="003A668E">
      <w:pPr>
        <w:autoSpaceDE w:val="0"/>
        <w:ind w:firstLine="540"/>
        <w:jc w:val="both"/>
      </w:pPr>
      <w:r>
        <w:t xml:space="preserve">3.1. Минимальные размеры окладов: </w:t>
      </w:r>
    </w:p>
    <w:p w:rsidR="003A668E" w:rsidRDefault="003A668E" w:rsidP="003A668E">
      <w:pPr>
        <w:autoSpaceDE w:val="0"/>
        <w:jc w:val="both"/>
      </w:pPr>
      <w:r>
        <w:t xml:space="preserve">         3.1.1. Устанавливаемые на основе профессиональных квалификационных групп общеотраслевых профессий рабочих, утвержденных Приказом Министерства здравоохранения и социального развития Российской Федерации от 29.05.2008 № 248н:</w:t>
      </w:r>
    </w:p>
    <w:p w:rsidR="003A668E" w:rsidRDefault="003A668E" w:rsidP="003A668E">
      <w:pPr>
        <w:autoSpaceDE w:val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05"/>
        <w:gridCol w:w="1701"/>
      </w:tblGrid>
      <w:tr w:rsidR="003A668E" w:rsidTr="005E6AA9">
        <w:trPr>
          <w:cantSplit/>
          <w:trHeight w:val="360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668E" w:rsidRDefault="003A668E" w:rsidP="00EB4A53">
            <w:pPr>
              <w:autoSpaceDE w:val="0"/>
              <w:snapToGrid w:val="0"/>
            </w:pPr>
            <w:r>
              <w:t>профессиональная квалификационная группа «Общеотраслевые профессии рабочих первого уровня»</w:t>
            </w:r>
          </w:p>
          <w:p w:rsidR="003A668E" w:rsidRDefault="003A668E" w:rsidP="005E6AA9">
            <w:pPr>
              <w:autoSpaceDE w:val="0"/>
              <w:snapToGrid w:val="0"/>
            </w:pPr>
            <w:r>
              <w:t>уборщик служебных помещений, машинист</w:t>
            </w:r>
            <w:r w:rsidR="005E6AA9">
              <w:t xml:space="preserve"> </w:t>
            </w:r>
            <w:r>
              <w:t>(кочегар) котельной)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68E" w:rsidRDefault="00313E45" w:rsidP="005E6AA9">
            <w:pPr>
              <w:autoSpaceDE w:val="0"/>
              <w:snapToGrid w:val="0"/>
              <w:jc w:val="center"/>
            </w:pPr>
            <w:r>
              <w:t>2438</w:t>
            </w:r>
            <w:r w:rsidR="003A668E">
              <w:t xml:space="preserve"> рублей</w:t>
            </w:r>
          </w:p>
        </w:tc>
      </w:tr>
    </w:tbl>
    <w:p w:rsidR="003A668E" w:rsidRDefault="003A668E" w:rsidP="003A668E">
      <w:pPr>
        <w:autoSpaceDE w:val="0"/>
        <w:jc w:val="both"/>
      </w:pPr>
    </w:p>
    <w:p w:rsidR="003A668E" w:rsidRDefault="003A668E" w:rsidP="003A668E">
      <w:pPr>
        <w:autoSpaceDE w:val="0"/>
        <w:ind w:firstLine="540"/>
        <w:jc w:val="both"/>
      </w:pPr>
      <w:r>
        <w:t>3.2. Состав и наименования профессий, включенных в соответствующую профессиональную квалификационную группу, являются обязательными при формировании штатных расписаний учреждений, должны строго соответствовать уставным целям учреждений по направлениям деятельности.</w:t>
      </w:r>
    </w:p>
    <w:p w:rsidR="003A668E" w:rsidRDefault="003A668E" w:rsidP="003A668E">
      <w:pPr>
        <w:autoSpaceDE w:val="0"/>
        <w:ind w:firstLine="540"/>
        <w:jc w:val="both"/>
      </w:pPr>
      <w:r>
        <w:t>3.3. Учреждения в пределах, имеющихся у них средств на оплату труда работников самостоятельно определяет размеры окладов без ограничения их максимальными размерами.</w:t>
      </w:r>
    </w:p>
    <w:p w:rsidR="003A668E" w:rsidRDefault="003A668E" w:rsidP="003A668E">
      <w:pPr>
        <w:autoSpaceDE w:val="0"/>
        <w:ind w:firstLine="540"/>
        <w:jc w:val="both"/>
      </w:pPr>
      <w:r>
        <w:t>3.4. Дифференциация размеров окладов по должностям осуществляется с учетом сложности и важности выполняемых работ, определяемых главой администрации поселения.</w:t>
      </w:r>
    </w:p>
    <w:p w:rsidR="003A668E" w:rsidRPr="00A17155" w:rsidRDefault="003A668E" w:rsidP="003A668E">
      <w:pPr>
        <w:autoSpaceDE w:val="0"/>
        <w:jc w:val="center"/>
        <w:rPr>
          <w:b/>
        </w:rPr>
      </w:pPr>
      <w:r>
        <w:t xml:space="preserve"> </w:t>
      </w:r>
      <w:r>
        <w:rPr>
          <w:b/>
        </w:rPr>
        <w:t>4. Выплаты  компенсационного  характера</w:t>
      </w:r>
    </w:p>
    <w:p w:rsidR="003A668E" w:rsidRDefault="003A668E" w:rsidP="003A668E">
      <w:pPr>
        <w:autoSpaceDE w:val="0"/>
        <w:ind w:firstLine="540"/>
        <w:jc w:val="both"/>
      </w:pPr>
      <w:r>
        <w:t>4.1. Работникам учреждений</w:t>
      </w:r>
      <w:r w:rsidRPr="00D34D08">
        <w:rPr>
          <w:b/>
        </w:rPr>
        <w:t xml:space="preserve"> </w:t>
      </w:r>
      <w:r>
        <w:rPr>
          <w:b/>
        </w:rPr>
        <w:t xml:space="preserve"> </w:t>
      </w:r>
      <w:r>
        <w:t xml:space="preserve">устанавливаются выплаты компенсационного характера в соответствии с Перечнем видов выплат компенсационного характера работникам   муниципальных учреждений культуры, утвержденного постановлением главы администрации </w:t>
      </w:r>
      <w:r w:rsidRPr="00461061">
        <w:t xml:space="preserve">района от 20.01.2009 № 3,  которые не образуют новый оклад.     </w:t>
      </w:r>
    </w:p>
    <w:p w:rsidR="003A668E" w:rsidRPr="00461061" w:rsidRDefault="003A668E" w:rsidP="003A668E">
      <w:pPr>
        <w:autoSpaceDE w:val="0"/>
        <w:ind w:firstLine="540"/>
        <w:jc w:val="both"/>
      </w:pPr>
      <w:r>
        <w:t>Выплаты компенсационного характера производятся на основании распоряжения главы администрации поселения в пределах фонда оплаты труда работников в виде процентной надбавки к окладу или в абсолютных размерах, если иное не установлено законодательством или иными нормативными правовыми актами.</w:t>
      </w:r>
      <w:r w:rsidRPr="00461061">
        <w:t xml:space="preserve">      </w:t>
      </w:r>
    </w:p>
    <w:p w:rsidR="003A668E" w:rsidRDefault="003A668E" w:rsidP="003A668E">
      <w:pPr>
        <w:autoSpaceDE w:val="0"/>
        <w:ind w:firstLine="540"/>
        <w:jc w:val="both"/>
      </w:pPr>
      <w:r w:rsidRPr="00461061">
        <w:t>4.2. 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договором, работнику производится доплата</w:t>
      </w:r>
      <w:r>
        <w:t>.</w:t>
      </w:r>
    </w:p>
    <w:p w:rsidR="003A668E" w:rsidRDefault="003A668E" w:rsidP="003A668E">
      <w:pPr>
        <w:autoSpaceDE w:val="0"/>
        <w:ind w:firstLine="540"/>
        <w:jc w:val="both"/>
      </w:pPr>
      <w:r>
        <w:t>4.2.1. Размер соответствующей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3A668E" w:rsidRDefault="003A668E" w:rsidP="003A668E">
      <w:pPr>
        <w:autoSpaceDE w:val="0"/>
        <w:ind w:firstLine="540"/>
        <w:jc w:val="both"/>
      </w:pPr>
      <w:r>
        <w:t>4.2.2. Машинистам котельных установок спорткомплекса вводится доплата за расширение зоны обслуживания (распиловка  и колка дров у учреждений).</w:t>
      </w:r>
    </w:p>
    <w:p w:rsidR="003A668E" w:rsidRPr="005E6AA9" w:rsidRDefault="003A668E" w:rsidP="003A668E">
      <w:pPr>
        <w:autoSpaceDE w:val="0"/>
        <w:ind w:firstLine="540"/>
        <w:jc w:val="both"/>
      </w:pPr>
      <w:r w:rsidRPr="005E6AA9">
        <w:lastRenderedPageBreak/>
        <w:t>4.3. Выплаты за сверхурочную работу.</w:t>
      </w:r>
    </w:p>
    <w:p w:rsidR="003A668E" w:rsidRDefault="003A668E" w:rsidP="003A668E">
      <w:pPr>
        <w:autoSpaceDE w:val="0"/>
        <w:ind w:firstLine="540"/>
        <w:jc w:val="both"/>
      </w:pPr>
      <w:r>
        <w:t>4.3.1. Работа, выполняемая работником по инициативе работодателя за пределами установленной для работника продолжительности рабочего времени, подлежит дополнительной оплате как сверхурочная работа.</w:t>
      </w:r>
    </w:p>
    <w:p w:rsidR="003A668E" w:rsidRDefault="003A668E" w:rsidP="003A668E">
      <w:pPr>
        <w:autoSpaceDE w:val="0"/>
        <w:ind w:firstLine="540"/>
        <w:jc w:val="both"/>
      </w:pPr>
      <w:r>
        <w:t xml:space="preserve">4.3.2. Сверхурочная работа оплачивается в соответствии со статьей 152 Трудового кодекса Российской Федерации: </w:t>
      </w:r>
    </w:p>
    <w:p w:rsidR="003A668E" w:rsidRDefault="003A668E" w:rsidP="003A668E">
      <w:pPr>
        <w:autoSpaceDE w:val="0"/>
        <w:ind w:firstLine="540"/>
        <w:jc w:val="both"/>
      </w:pPr>
      <w:r>
        <w:t>за первые два часа работы не менее чем в полуторном размере;</w:t>
      </w:r>
    </w:p>
    <w:p w:rsidR="003A668E" w:rsidRDefault="003A668E" w:rsidP="003A668E">
      <w:pPr>
        <w:autoSpaceDE w:val="0"/>
        <w:ind w:firstLine="540"/>
        <w:jc w:val="both"/>
      </w:pPr>
      <w:r>
        <w:t>за последующие часы - не менее чем в двойном размере.</w:t>
      </w:r>
    </w:p>
    <w:p w:rsidR="003A668E" w:rsidRPr="005E6AA9" w:rsidRDefault="003A668E" w:rsidP="005E6AA9">
      <w:pPr>
        <w:autoSpaceDE w:val="0"/>
        <w:ind w:firstLine="567"/>
        <w:jc w:val="both"/>
      </w:pPr>
      <w:r w:rsidRPr="005E6AA9">
        <w:t>4.4. Выплаты за работу в выходные и нерабочие праздничные дни.</w:t>
      </w:r>
    </w:p>
    <w:p w:rsidR="003A668E" w:rsidRDefault="003A668E" w:rsidP="003A668E">
      <w:pPr>
        <w:autoSpaceDE w:val="0"/>
        <w:ind w:firstLine="540"/>
        <w:jc w:val="both"/>
      </w:pPr>
      <w:r>
        <w:t>4.4.1. Работникам, привлеченным в случаях и в порядке, установленных законодательством Российской Федерации, к работе в выходной или нерабочий праздничный день, такая работа оплачивается не менее чем в двойном размере:</w:t>
      </w:r>
    </w:p>
    <w:p w:rsidR="003A668E" w:rsidRDefault="003A668E" w:rsidP="003A668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4.4.2.При работе в выходной или нерабочий праздничный день:</w:t>
      </w:r>
    </w:p>
    <w:p w:rsidR="003A668E" w:rsidRDefault="003A668E" w:rsidP="003A668E">
      <w:pPr>
        <w:ind w:firstLine="540"/>
        <w:jc w:val="both"/>
      </w:pPr>
      <w:r>
        <w:t xml:space="preserve">не менее одинарной части оклада за день работы сверх оклада, если работа в выходной или нерабочий праздничный день производилась в пределах месячной нормы рабочего времени; </w:t>
      </w:r>
    </w:p>
    <w:p w:rsidR="003A668E" w:rsidRDefault="003A668E" w:rsidP="003A668E">
      <w:pPr>
        <w:ind w:firstLine="540"/>
        <w:jc w:val="both"/>
      </w:pPr>
      <w:r>
        <w:t>не менее двойной части оклада за день работы сверх оклада, если работа производилась сверх месячной нормы рабочего времени.</w:t>
      </w:r>
    </w:p>
    <w:p w:rsidR="003A668E" w:rsidRDefault="003A668E" w:rsidP="003A668E">
      <w:pPr>
        <w:ind w:firstLine="540"/>
        <w:jc w:val="both"/>
      </w:pPr>
      <w:r>
        <w:t>4.4 3. При работе определенное количество часов:</w:t>
      </w:r>
    </w:p>
    <w:p w:rsidR="003A668E" w:rsidRDefault="003A668E" w:rsidP="003A668E">
      <w:pPr>
        <w:ind w:firstLine="540"/>
        <w:jc w:val="both"/>
      </w:pPr>
      <w:r>
        <w:t>не менее одинарной части оклада за час работы сверх оклада за каждый час работы, если работа в выходной или нерабочий праздничный день производилась в пределах месячной нормы рабочего времени;</w:t>
      </w:r>
    </w:p>
    <w:p w:rsidR="003A668E" w:rsidRDefault="003A668E" w:rsidP="003A668E">
      <w:pPr>
        <w:ind w:firstLine="540"/>
        <w:jc w:val="both"/>
      </w:pPr>
      <w:r>
        <w:t>не менее двойной части оклада за час работы сверх оклада за каждый час работы, если работа производилась сверх месячной нормы рабочего времени.</w:t>
      </w:r>
    </w:p>
    <w:p w:rsidR="003A668E" w:rsidRDefault="003A668E" w:rsidP="003A66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Работнику, работавшему в выходной или нерабочий праздничный день,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3A668E" w:rsidRDefault="003A668E" w:rsidP="003A668E">
      <w:pPr>
        <w:autoSpaceDE w:val="0"/>
        <w:ind w:firstLine="540"/>
        <w:jc w:val="both"/>
      </w:pPr>
      <w:r w:rsidRPr="005E6AA9">
        <w:t xml:space="preserve"> 4.5. Доплата за работу в ночное время</w:t>
      </w:r>
      <w:r>
        <w:t xml:space="preserve"> производится работникам за каждый час работы в ночное время. При этом ночным временем считается время с 22 часов до 6 часов.</w:t>
      </w:r>
    </w:p>
    <w:p w:rsidR="003A668E" w:rsidRDefault="003A668E" w:rsidP="003A668E">
      <w:pPr>
        <w:autoSpaceDE w:val="0"/>
        <w:ind w:firstLine="540"/>
        <w:jc w:val="both"/>
      </w:pPr>
      <w:r>
        <w:t>4.5.1. В соответствии с Постановлением Правительства Российской Федерации от 22.07.2008 № 554 «О минимальном размере повышения оплаты труда за работу в ночное время» минимальный размер повышения оплаты труда за работу в ночное время составляет 20 процентов  должностного оклада, рассчитанного за час работы работника, за каждый час работы в ночное время.</w:t>
      </w:r>
    </w:p>
    <w:p w:rsidR="00704130" w:rsidRPr="002B019D" w:rsidRDefault="003A668E" w:rsidP="002B019D">
      <w:pPr>
        <w:autoSpaceDE w:val="0"/>
        <w:ind w:firstLine="540"/>
        <w:jc w:val="both"/>
      </w:pPr>
      <w:r>
        <w:t xml:space="preserve"> 4.6. Доплата за особые условия труда (режим гибкого рабочего времени) производится уборщикам служебных помещений дома культуры и спорткомплекса.</w:t>
      </w:r>
    </w:p>
    <w:p w:rsidR="003A668E" w:rsidRDefault="003A668E" w:rsidP="005E6AA9">
      <w:pPr>
        <w:autoSpaceDE w:val="0"/>
        <w:ind w:firstLine="540"/>
        <w:jc w:val="center"/>
        <w:rPr>
          <w:b/>
        </w:rPr>
      </w:pPr>
      <w:r w:rsidRPr="00E76C03">
        <w:rPr>
          <w:b/>
        </w:rPr>
        <w:t>5</w:t>
      </w:r>
      <w:r>
        <w:t xml:space="preserve">. </w:t>
      </w:r>
      <w:r>
        <w:rPr>
          <w:b/>
        </w:rPr>
        <w:t>В</w:t>
      </w:r>
      <w:r w:rsidRPr="000248F6">
        <w:rPr>
          <w:b/>
        </w:rPr>
        <w:t>ыплаты стимулирующего характера</w:t>
      </w:r>
      <w:r w:rsidR="005E6AA9">
        <w:rPr>
          <w:b/>
        </w:rPr>
        <w:t xml:space="preserve"> </w:t>
      </w:r>
      <w:r>
        <w:rPr>
          <w:b/>
        </w:rPr>
        <w:t>работникам, замещающим</w:t>
      </w:r>
    </w:p>
    <w:p w:rsidR="003A668E" w:rsidRDefault="003A668E" w:rsidP="005E6AA9">
      <w:pPr>
        <w:autoSpaceDE w:val="0"/>
        <w:ind w:firstLine="540"/>
        <w:jc w:val="center"/>
      </w:pPr>
      <w:r>
        <w:rPr>
          <w:b/>
        </w:rPr>
        <w:t>должности специалистов и служащих</w:t>
      </w:r>
    </w:p>
    <w:p w:rsidR="003A668E" w:rsidRPr="001B5CDF" w:rsidRDefault="003A668E" w:rsidP="003A668E">
      <w:pPr>
        <w:autoSpaceDE w:val="0"/>
        <w:ind w:firstLine="540"/>
        <w:jc w:val="both"/>
      </w:pPr>
      <w:r>
        <w:t xml:space="preserve">5.1. В целях поощрения работников учреждений, замещающих должности </w:t>
      </w:r>
      <w:r w:rsidRPr="00244102">
        <w:t>специалисто</w:t>
      </w:r>
      <w:r>
        <w:t xml:space="preserve">в и служащих, могут устанавливаться </w:t>
      </w:r>
      <w:r w:rsidRPr="00AF7E0E">
        <w:t>выплаты стимулирующего характера</w:t>
      </w:r>
      <w:r>
        <w:t xml:space="preserve"> за выполненную работу в соответствии с Перечнем видов выплат стимулирующего характера работникам</w:t>
      </w:r>
      <w:r w:rsidRPr="009C76B5">
        <w:t xml:space="preserve"> </w:t>
      </w:r>
      <w:r w:rsidRPr="00F75CBC">
        <w:t xml:space="preserve">районных </w:t>
      </w:r>
      <w:r>
        <w:t xml:space="preserve">бюджетных </w:t>
      </w:r>
      <w:r w:rsidRPr="00F75CBC">
        <w:t>м</w:t>
      </w:r>
      <w:r>
        <w:t xml:space="preserve">униципальных учреждений культуры, утверждённого постановлением </w:t>
      </w:r>
      <w:r w:rsidRPr="001B5CDF">
        <w:t xml:space="preserve">главы администрации района от </w:t>
      </w:r>
      <w:r>
        <w:t>20.01.2009</w:t>
      </w:r>
      <w:r w:rsidRPr="001B5CDF">
        <w:t xml:space="preserve"> № 3, которые не образуют новый оклад. </w:t>
      </w:r>
      <w:r>
        <w:t xml:space="preserve"> </w:t>
      </w:r>
    </w:p>
    <w:p w:rsidR="003A668E" w:rsidRPr="00AF7E0E" w:rsidRDefault="003A668E" w:rsidP="003A668E">
      <w:pPr>
        <w:autoSpaceDE w:val="0"/>
        <w:ind w:firstLine="540"/>
        <w:jc w:val="both"/>
        <w:rPr>
          <w:b/>
        </w:rPr>
      </w:pPr>
      <w:r>
        <w:t xml:space="preserve">Выплаты стимулирующего характера устанавливаются приказами руководителей учреждений в пределах бюджетных ассигнований на оплату труда работников учреждений, а также средств от предпринимательской и иной приносящей доход деятельности, </w:t>
      </w:r>
      <w:r w:rsidRPr="00AF7E0E">
        <w:t>направляемых учреждениями в установленном порядке на оплату труда работников</w:t>
      </w:r>
      <w:r w:rsidRPr="00AF7E0E">
        <w:rPr>
          <w:b/>
        </w:rPr>
        <w:t>.</w:t>
      </w:r>
    </w:p>
    <w:p w:rsidR="005E6AA9" w:rsidRDefault="003A668E" w:rsidP="003A668E">
      <w:pPr>
        <w:autoSpaceDE w:val="0"/>
        <w:ind w:firstLine="540"/>
        <w:jc w:val="both"/>
      </w:pPr>
      <w:r w:rsidRPr="005E6AA9">
        <w:t>5.2. Выплата за стаж непрерывной работы устанавливается в виде стимулирующей</w:t>
      </w:r>
      <w:r>
        <w:t xml:space="preserve"> процентной надбавки к окладу в зависимости от непрерывного стажа работы работника</w:t>
      </w:r>
      <w:r w:rsidR="005E6AA9">
        <w:t>.</w:t>
      </w:r>
    </w:p>
    <w:p w:rsidR="003A668E" w:rsidRDefault="003A668E" w:rsidP="003A668E">
      <w:pPr>
        <w:autoSpaceDE w:val="0"/>
        <w:ind w:firstLine="540"/>
        <w:jc w:val="both"/>
      </w:pPr>
      <w:r>
        <w:t>5.2.1. Размеры стимулирующей надбавки за стаж непрерывной работы  в процентах к окладу:</w:t>
      </w:r>
    </w:p>
    <w:tbl>
      <w:tblPr>
        <w:tblW w:w="9356" w:type="dxa"/>
        <w:tblInd w:w="2093" w:type="dxa"/>
        <w:tblLayout w:type="fixed"/>
        <w:tblLook w:val="0000"/>
      </w:tblPr>
      <w:tblGrid>
        <w:gridCol w:w="4785"/>
        <w:gridCol w:w="4571"/>
      </w:tblGrid>
      <w:tr w:rsidR="003A668E" w:rsidTr="005E6AA9">
        <w:trPr>
          <w:trHeight w:val="385"/>
        </w:trPr>
        <w:tc>
          <w:tcPr>
            <w:tcW w:w="4785" w:type="dxa"/>
            <w:vAlign w:val="center"/>
          </w:tcPr>
          <w:p w:rsidR="003A668E" w:rsidRDefault="003A668E" w:rsidP="00EB4A53">
            <w:pPr>
              <w:autoSpaceDE w:val="0"/>
              <w:snapToGrid w:val="0"/>
            </w:pPr>
            <w:r>
              <w:t>Стаж непрерывной работы</w:t>
            </w:r>
          </w:p>
        </w:tc>
        <w:tc>
          <w:tcPr>
            <w:tcW w:w="4571" w:type="dxa"/>
            <w:vAlign w:val="center"/>
          </w:tcPr>
          <w:p w:rsidR="003A668E" w:rsidRDefault="003A668E" w:rsidP="00EB4A53">
            <w:pPr>
              <w:autoSpaceDE w:val="0"/>
              <w:snapToGrid w:val="0"/>
            </w:pPr>
            <w:r>
              <w:t xml:space="preserve">Надбавка </w:t>
            </w:r>
          </w:p>
        </w:tc>
      </w:tr>
      <w:tr w:rsidR="003A668E" w:rsidTr="005E6AA9">
        <w:tc>
          <w:tcPr>
            <w:tcW w:w="4785" w:type="dxa"/>
          </w:tcPr>
          <w:p w:rsidR="003A668E" w:rsidRDefault="003A668E" w:rsidP="00EB4A53">
            <w:pPr>
              <w:autoSpaceDE w:val="0"/>
              <w:snapToGrid w:val="0"/>
              <w:jc w:val="both"/>
            </w:pPr>
            <w:r>
              <w:t>от 1 до 5 лет</w:t>
            </w:r>
          </w:p>
        </w:tc>
        <w:tc>
          <w:tcPr>
            <w:tcW w:w="4571" w:type="dxa"/>
          </w:tcPr>
          <w:p w:rsidR="003A668E" w:rsidRDefault="003A668E" w:rsidP="00EB4A53">
            <w:pPr>
              <w:autoSpaceDE w:val="0"/>
              <w:snapToGrid w:val="0"/>
              <w:jc w:val="both"/>
            </w:pPr>
            <w:r>
              <w:t xml:space="preserve"> 5 %</w:t>
            </w:r>
          </w:p>
        </w:tc>
      </w:tr>
      <w:tr w:rsidR="003A668E" w:rsidTr="005E6AA9">
        <w:tc>
          <w:tcPr>
            <w:tcW w:w="4785" w:type="dxa"/>
          </w:tcPr>
          <w:p w:rsidR="003A668E" w:rsidRDefault="003A668E" w:rsidP="00EB4A53">
            <w:pPr>
              <w:autoSpaceDE w:val="0"/>
              <w:snapToGrid w:val="0"/>
              <w:jc w:val="both"/>
            </w:pPr>
            <w:r>
              <w:t xml:space="preserve">от 5 лет до 10 лет </w:t>
            </w:r>
          </w:p>
        </w:tc>
        <w:tc>
          <w:tcPr>
            <w:tcW w:w="4571" w:type="dxa"/>
          </w:tcPr>
          <w:p w:rsidR="003A668E" w:rsidRDefault="003A668E" w:rsidP="00EB4A53">
            <w:pPr>
              <w:autoSpaceDE w:val="0"/>
              <w:snapToGrid w:val="0"/>
              <w:jc w:val="both"/>
            </w:pPr>
            <w:r>
              <w:t>10 %</w:t>
            </w:r>
          </w:p>
        </w:tc>
      </w:tr>
      <w:tr w:rsidR="003A668E" w:rsidTr="005E6AA9">
        <w:tc>
          <w:tcPr>
            <w:tcW w:w="4785" w:type="dxa"/>
          </w:tcPr>
          <w:p w:rsidR="003A668E" w:rsidRDefault="003A668E" w:rsidP="00EB4A53">
            <w:pPr>
              <w:autoSpaceDE w:val="0"/>
              <w:snapToGrid w:val="0"/>
              <w:jc w:val="both"/>
            </w:pPr>
            <w:r>
              <w:lastRenderedPageBreak/>
              <w:t>свыше 10 лет</w:t>
            </w:r>
          </w:p>
        </w:tc>
        <w:tc>
          <w:tcPr>
            <w:tcW w:w="4571" w:type="dxa"/>
          </w:tcPr>
          <w:p w:rsidR="003A668E" w:rsidRDefault="003A668E" w:rsidP="00EB4A53">
            <w:pPr>
              <w:autoSpaceDE w:val="0"/>
              <w:snapToGrid w:val="0"/>
              <w:jc w:val="both"/>
            </w:pPr>
            <w:r>
              <w:t>15 %</w:t>
            </w:r>
          </w:p>
        </w:tc>
      </w:tr>
    </w:tbl>
    <w:p w:rsidR="003A668E" w:rsidRDefault="003A668E" w:rsidP="003A668E">
      <w:pPr>
        <w:autoSpaceDE w:val="0"/>
        <w:ind w:firstLine="540"/>
        <w:jc w:val="both"/>
      </w:pPr>
      <w:r>
        <w:t xml:space="preserve">5.2.2. Надбавка за стаж непрерывной работы  устанавливается, а увеличение ее размера осуществляется со дня достижения работником соответствующего стажа. </w:t>
      </w:r>
    </w:p>
    <w:p w:rsidR="003A668E" w:rsidRPr="00451C36" w:rsidRDefault="003A668E" w:rsidP="003A668E">
      <w:pPr>
        <w:autoSpaceDE w:val="0"/>
        <w:ind w:firstLine="540"/>
        <w:jc w:val="both"/>
      </w:pPr>
      <w:r>
        <w:t>5.2.3. В целях определения стажа непрерывной работы в государственных или муниципальных организациях</w:t>
      </w:r>
      <w:r w:rsidR="005E6AA9">
        <w:t xml:space="preserve"> физической </w:t>
      </w:r>
      <w:r>
        <w:t xml:space="preserve"> культуры и спорта</w:t>
      </w:r>
      <w:r w:rsidRPr="000C68C0">
        <w:t>, а также в государственных или муниципальных образовательных учреждениях сферы культуры</w:t>
      </w:r>
      <w:r>
        <w:t xml:space="preserve"> и спорта</w:t>
      </w:r>
      <w:r w:rsidRPr="000C68C0">
        <w:t>:</w:t>
      </w:r>
    </w:p>
    <w:p w:rsidR="003A668E" w:rsidRDefault="003A668E" w:rsidP="003A668E">
      <w:pPr>
        <w:autoSpaceDE w:val="0"/>
        <w:ind w:firstLine="540"/>
        <w:jc w:val="both"/>
      </w:pPr>
      <w:r>
        <w:t xml:space="preserve"> под государственной или муниципальной организацией культуры понимается организация (юридическое лицо), основанная на соответствующей форме собственности, основным видом деятельности которой является деятельность в сфере отдыха и развлечений, культуры в соответствии с Общероссийским классификатором видов экономической деятельности;</w:t>
      </w:r>
    </w:p>
    <w:p w:rsidR="003A668E" w:rsidRPr="003C1D52" w:rsidRDefault="003A668E" w:rsidP="003A668E">
      <w:pPr>
        <w:jc w:val="both"/>
      </w:pPr>
      <w:r w:rsidRPr="000C68C0">
        <w:tab/>
        <w:t>понятие «образовательное учреждение» используется в том значении, в каком оно определено статьей 12</w:t>
      </w:r>
      <w:r>
        <w:t xml:space="preserve"> </w:t>
      </w:r>
      <w:r w:rsidRPr="000C68C0">
        <w:t xml:space="preserve"> Закона Российской Федерации от 10.07.1992 № 3266-1 «Об образовании».</w:t>
      </w:r>
    </w:p>
    <w:p w:rsidR="003A668E" w:rsidRDefault="003A668E" w:rsidP="003A668E">
      <w:pPr>
        <w:ind w:firstLine="540"/>
        <w:jc w:val="both"/>
      </w:pPr>
      <w:r>
        <w:t>5.2.4. В целях определения стажа непрерывной работы под непрерывной работой понимается период (периоды) работы в указанных организациях, осуществляемой на условиях трудового договора. При этом перерыв между периодами такой работы не должен превышать трех месяцев.</w:t>
      </w:r>
    </w:p>
    <w:p w:rsidR="003A668E" w:rsidRDefault="003A668E" w:rsidP="003A668E">
      <w:pPr>
        <w:ind w:firstLine="540"/>
        <w:jc w:val="both"/>
      </w:pPr>
      <w:r>
        <w:t xml:space="preserve">5.2.5.  Обязанности по определению стажа непрерывной работы работников </w:t>
      </w:r>
      <w:r w:rsidR="005E6AA9">
        <w:t xml:space="preserve">физической </w:t>
      </w:r>
      <w:r>
        <w:t>культуры и спорта администрации поселения возлагаются на комиссию по вопросам муниципальной службы.</w:t>
      </w:r>
    </w:p>
    <w:p w:rsidR="003A668E" w:rsidRDefault="003A668E" w:rsidP="003A668E">
      <w:pPr>
        <w:autoSpaceDE w:val="0"/>
        <w:ind w:firstLine="540"/>
        <w:jc w:val="both"/>
      </w:pPr>
      <w:r w:rsidRPr="005E6AA9">
        <w:t>5.3. Выплата за работу в учреждениях (структурных подразделениях), расположенных в сельских населенных пунктах</w:t>
      </w:r>
      <w:r>
        <w:rPr>
          <w:b/>
        </w:rPr>
        <w:t>,</w:t>
      </w:r>
      <w:r>
        <w:t xml:space="preserve"> устанавливается специалистам, выполняющим работу на условиях трудового договора в учреждениях </w:t>
      </w:r>
      <w:r w:rsidRPr="000C68C0">
        <w:t>(структурных подразделениях учреждений), которые расположены в сельских населенных пунктах.</w:t>
      </w:r>
      <w:r>
        <w:t xml:space="preserve"> </w:t>
      </w:r>
    </w:p>
    <w:p w:rsidR="003A668E" w:rsidRDefault="003A668E" w:rsidP="003A668E">
      <w:pPr>
        <w:autoSpaceDE w:val="0"/>
        <w:ind w:firstLine="540"/>
        <w:jc w:val="both"/>
      </w:pPr>
      <w:r>
        <w:t>Перечень должностей специалистов определен Приложением к настоящему Положению.</w:t>
      </w:r>
    </w:p>
    <w:p w:rsidR="003A668E" w:rsidRDefault="003A668E" w:rsidP="003A668E">
      <w:pPr>
        <w:autoSpaceDE w:val="0"/>
        <w:ind w:firstLine="540"/>
        <w:jc w:val="both"/>
        <w:rPr>
          <w:shd w:val="clear" w:color="auto" w:fill="FF0000"/>
        </w:rPr>
      </w:pPr>
      <w:r>
        <w:t>5.3.1. Выплата за работу в учреждениях (структурных подразделениях учреждений), расположенных в сельских населенных пунктах, устанавливается в виде надбавки в процентном отношении к окладу в одинаковом размере всем специалистам учреждений (структурных подразделений учреждений)</w:t>
      </w:r>
      <w:r w:rsidRPr="007354E7">
        <w:t>.</w:t>
      </w:r>
    </w:p>
    <w:p w:rsidR="003A668E" w:rsidRDefault="003A668E" w:rsidP="003A668E">
      <w:pPr>
        <w:autoSpaceDE w:val="0"/>
        <w:jc w:val="both"/>
      </w:pPr>
      <w:r>
        <w:t xml:space="preserve">       5.3.2. Минимальный размер надбавки к окладу за работу в учреждениях (структурных подразделениях), расположенных в сельских населенных пунктах, 25 %.</w:t>
      </w:r>
    </w:p>
    <w:p w:rsidR="003A668E" w:rsidRDefault="003A668E" w:rsidP="003A668E">
      <w:pPr>
        <w:autoSpaceDE w:val="0"/>
        <w:ind w:firstLine="540"/>
        <w:jc w:val="both"/>
      </w:pPr>
      <w:r w:rsidRPr="005E6AA9">
        <w:t>5.4. Премиальные выплаты</w:t>
      </w:r>
      <w:r>
        <w:t xml:space="preserve"> производятся в процентном соотношении к окладу и максимальным размером не ограничиваются в пределах фонда оплаты труда.</w:t>
      </w:r>
    </w:p>
    <w:p w:rsidR="003A668E" w:rsidRDefault="003A668E" w:rsidP="003A668E">
      <w:pPr>
        <w:autoSpaceDE w:val="0"/>
        <w:ind w:firstLine="540"/>
        <w:jc w:val="both"/>
      </w:pPr>
      <w:r>
        <w:t xml:space="preserve">5.4.1. Премиальные выплаты осуществляются: </w:t>
      </w:r>
    </w:p>
    <w:p w:rsidR="003A668E" w:rsidRDefault="003A668E" w:rsidP="003A668E">
      <w:pPr>
        <w:autoSpaceDE w:val="0"/>
        <w:ind w:firstLine="540"/>
        <w:jc w:val="both"/>
      </w:pPr>
      <w:r>
        <w:t>с целью поощрения работников за индивидуальные достижения в работе, носящие разовый характер (разработка или активное участие в разработке проекта нормативного правового акта, локального нормативного акта, программы, плана мероприятий; организация или активное участие в организации проводимых учреждением общественных мероприятий; иные достижения);</w:t>
      </w:r>
    </w:p>
    <w:p w:rsidR="003A668E" w:rsidRDefault="003A668E" w:rsidP="003A668E">
      <w:pPr>
        <w:autoSpaceDE w:val="0"/>
        <w:ind w:firstLine="540"/>
        <w:jc w:val="both"/>
      </w:pPr>
      <w:r>
        <w:t>с целью поощрения работников за общие результаты работы по итогам определенного периода (месяца, квартала, полугодия, девяти месяцев, года);</w:t>
      </w:r>
    </w:p>
    <w:p w:rsidR="003A668E" w:rsidRDefault="003A668E" w:rsidP="003A668E">
      <w:pPr>
        <w:autoSpaceDE w:val="0"/>
        <w:ind w:firstLine="540"/>
        <w:jc w:val="both"/>
      </w:pPr>
      <w:r>
        <w:t>в связи с праздничными днями: профессиональными праздниками, при награждении работника отраслевыми наградами;</w:t>
      </w:r>
    </w:p>
    <w:p w:rsidR="003A668E" w:rsidRPr="0097534F" w:rsidRDefault="003A668E" w:rsidP="003A668E">
      <w:r w:rsidRPr="000C68C0">
        <w:tab/>
        <w:t>за добросовестное исполнение трудовых обяза</w:t>
      </w:r>
      <w:r>
        <w:t>н</w:t>
      </w:r>
      <w:r w:rsidRPr="000C68C0">
        <w:t>ностей.</w:t>
      </w:r>
    </w:p>
    <w:p w:rsidR="003A668E" w:rsidRDefault="003A668E" w:rsidP="003A668E">
      <w:pPr>
        <w:autoSpaceDE w:val="0"/>
        <w:ind w:firstLine="540"/>
        <w:jc w:val="both"/>
      </w:pPr>
      <w:r>
        <w:t>5.4.2. При премировании за общие результаты работы по итогам определенного периода учитывается:</w:t>
      </w:r>
    </w:p>
    <w:p w:rsidR="003A668E" w:rsidRDefault="003A668E" w:rsidP="003A668E">
      <w:pPr>
        <w:autoSpaceDE w:val="0"/>
        <w:ind w:firstLine="540"/>
        <w:jc w:val="both"/>
      </w:pPr>
      <w:r>
        <w:t>успешное и добросовестное исполнение работником своих должностных обязанностей в соответствующем периоде (отсутствие замечаний со стороны руководителей);</w:t>
      </w:r>
    </w:p>
    <w:p w:rsidR="003A668E" w:rsidRDefault="003A668E" w:rsidP="003A668E">
      <w:pPr>
        <w:autoSpaceDE w:val="0"/>
        <w:ind w:firstLine="540"/>
        <w:jc w:val="both"/>
      </w:pPr>
      <w:r>
        <w:t>достижение и превышение плановых и нормативных показателей работы;</w:t>
      </w:r>
    </w:p>
    <w:p w:rsidR="003A668E" w:rsidRDefault="003A668E" w:rsidP="003A668E">
      <w:pPr>
        <w:autoSpaceDE w:val="0"/>
        <w:ind w:firstLine="540"/>
        <w:jc w:val="both"/>
      </w:pPr>
      <w:r>
        <w:t>инициатива, творчество и применение в работе современных форм и методов организации труда;</w:t>
      </w:r>
    </w:p>
    <w:p w:rsidR="003A668E" w:rsidRDefault="003A668E" w:rsidP="003A668E">
      <w:pPr>
        <w:autoSpaceDE w:val="0"/>
        <w:ind w:firstLine="540"/>
        <w:jc w:val="both"/>
      </w:pPr>
      <w:r>
        <w:t>своевременность и полнота подготовки статистический и (или) иной отчетности, отсутствие замечаний по представленным отчетам со стороны принимающих указанные отчеты органов.</w:t>
      </w:r>
    </w:p>
    <w:p w:rsidR="003A668E" w:rsidRDefault="003A668E" w:rsidP="003A668E">
      <w:pPr>
        <w:autoSpaceDE w:val="0"/>
        <w:ind w:firstLine="540"/>
        <w:jc w:val="both"/>
      </w:pPr>
      <w:r>
        <w:t>5.4.3. Периоды, за которые осуществляется премирование работников, определяются главой администрации поселения.</w:t>
      </w:r>
    </w:p>
    <w:p w:rsidR="003A668E" w:rsidRDefault="003A668E" w:rsidP="003A668E">
      <w:pPr>
        <w:autoSpaceDE w:val="0"/>
        <w:ind w:firstLine="540"/>
        <w:jc w:val="both"/>
      </w:pPr>
      <w:r>
        <w:lastRenderedPageBreak/>
        <w:t>5.4.4. Порядок и условия премирования (периодичность выплаты премии, показатели премирования, условия снижения размера или лишения премий) устанавливаются положением о премировании, утвержденным главой администрации поселения, по соглашению с профсоюзной организацией исходя из конкретных задач перед учреждением.</w:t>
      </w:r>
    </w:p>
    <w:p w:rsidR="003A668E" w:rsidRDefault="003A668E" w:rsidP="003A668E">
      <w:pPr>
        <w:autoSpaceDE w:val="0"/>
        <w:ind w:firstLine="540"/>
        <w:jc w:val="both"/>
      </w:pPr>
      <w:r>
        <w:t>Конкретные размеры премий работников определяются в соответствии с личным вкладом каждого работника в выполнении задач, стоящих перед учреждением, в пределах средств, направляемых на стимулирование труда работников.</w:t>
      </w:r>
    </w:p>
    <w:p w:rsidR="003A668E" w:rsidRDefault="003A668E" w:rsidP="003A668E">
      <w:pPr>
        <w:autoSpaceDE w:val="0"/>
        <w:ind w:firstLine="540"/>
        <w:jc w:val="both"/>
      </w:pPr>
      <w:r>
        <w:t>Премии выплачиваются пропорционально отработанному времени.</w:t>
      </w:r>
    </w:p>
    <w:p w:rsidR="003A668E" w:rsidRDefault="003A668E" w:rsidP="003A668E">
      <w:pPr>
        <w:autoSpaceDE w:val="0"/>
        <w:jc w:val="both"/>
        <w:rPr>
          <w:b/>
        </w:rPr>
      </w:pPr>
      <w:r>
        <w:rPr>
          <w:b/>
        </w:rPr>
        <w:t xml:space="preserve">            6</w:t>
      </w:r>
      <w:r>
        <w:t xml:space="preserve">. </w:t>
      </w:r>
      <w:r>
        <w:rPr>
          <w:b/>
        </w:rPr>
        <w:t>В</w:t>
      </w:r>
      <w:r w:rsidRPr="000248F6">
        <w:rPr>
          <w:b/>
        </w:rPr>
        <w:t>ыплаты стимулирующего характера</w:t>
      </w:r>
      <w:r>
        <w:rPr>
          <w:b/>
        </w:rPr>
        <w:t xml:space="preserve"> работникам, осуществляющим </w:t>
      </w:r>
    </w:p>
    <w:p w:rsidR="003A668E" w:rsidRDefault="003A668E" w:rsidP="005E6AA9">
      <w:pPr>
        <w:autoSpaceDE w:val="0"/>
        <w:jc w:val="center"/>
      </w:pPr>
      <w:r>
        <w:rPr>
          <w:b/>
        </w:rPr>
        <w:t>профессиональную деятельность по профессиям рабочих</w:t>
      </w:r>
    </w:p>
    <w:p w:rsidR="003A668E" w:rsidRDefault="003A668E" w:rsidP="003A668E">
      <w:pPr>
        <w:autoSpaceDE w:val="0"/>
        <w:ind w:firstLine="540"/>
        <w:jc w:val="both"/>
      </w:pPr>
      <w:r>
        <w:t>6.1. В целях поощрения работников учреждений, осуществляющих профессиональную деятельность по профессиям рабочих, могут устанавливаться выплаты стимулирующего характера за выполненную работу в соответствии с Перечнем видов выплат стимулирующего характера работникам районных бюджетных муниципальных учреждений, утвержденного постановлением главы администрации района от  20.01.2009 № 3.</w:t>
      </w:r>
    </w:p>
    <w:p w:rsidR="003A668E" w:rsidRDefault="003A668E" w:rsidP="003A668E">
      <w:pPr>
        <w:autoSpaceDE w:val="0"/>
        <w:ind w:firstLine="540"/>
        <w:jc w:val="both"/>
      </w:pPr>
      <w:r>
        <w:t>Выплаты стимулирующего характера устанавливаются приказами главой администрации поселения в пределах бюджетных ассигнований на оплату труда работников учреждений, а также средств от предпринимательской и иной приносящей доход деятельности, направляемых учреждениями в установленном порядке на оплату труда работников.</w:t>
      </w:r>
    </w:p>
    <w:p w:rsidR="003A668E" w:rsidRDefault="003A668E" w:rsidP="003A668E">
      <w:pPr>
        <w:autoSpaceDE w:val="0"/>
        <w:autoSpaceDN w:val="0"/>
        <w:adjustRightInd w:val="0"/>
        <w:ind w:firstLine="709"/>
        <w:jc w:val="both"/>
      </w:pPr>
      <w:r w:rsidRPr="005E6AA9">
        <w:t>6.2. Премиальные выплаты</w:t>
      </w:r>
      <w:r>
        <w:t xml:space="preserve"> производятся в процентном соотношении к окладу и максимальным размером не ограничиваются.</w:t>
      </w:r>
    </w:p>
    <w:p w:rsidR="003A668E" w:rsidRDefault="003A668E" w:rsidP="003A668E">
      <w:pPr>
        <w:autoSpaceDE w:val="0"/>
        <w:ind w:firstLine="540"/>
        <w:jc w:val="both"/>
      </w:pPr>
      <w:r>
        <w:t xml:space="preserve">6.3. Премиальные выплаты осуществляются: </w:t>
      </w:r>
    </w:p>
    <w:p w:rsidR="003A668E" w:rsidRDefault="003A668E" w:rsidP="003A668E">
      <w:pPr>
        <w:autoSpaceDE w:val="0"/>
        <w:ind w:firstLine="540"/>
        <w:jc w:val="both"/>
      </w:pPr>
      <w:r>
        <w:t>с целью поощрения работников за индивидуальные достижения в работе, носящие разовый характер;</w:t>
      </w:r>
    </w:p>
    <w:p w:rsidR="003A668E" w:rsidRDefault="003A668E" w:rsidP="003A668E">
      <w:pPr>
        <w:autoSpaceDE w:val="0"/>
        <w:ind w:firstLine="540"/>
        <w:jc w:val="both"/>
      </w:pPr>
      <w:r>
        <w:t>с целью поощрения работников за общие результаты работы по итогам определенного периода (месяца, квартала, полугодия, девяти месяцев, года);</w:t>
      </w:r>
    </w:p>
    <w:p w:rsidR="003A668E" w:rsidRDefault="003A668E" w:rsidP="003A668E">
      <w:pPr>
        <w:autoSpaceDE w:val="0"/>
        <w:ind w:firstLine="540"/>
        <w:jc w:val="both"/>
      </w:pPr>
      <w:r>
        <w:t>в связи с праздничными днями: профессиональными праздниками, при награждении работника отраслевыми наградами.</w:t>
      </w:r>
    </w:p>
    <w:p w:rsidR="003A668E" w:rsidRPr="00CB7BF9" w:rsidRDefault="003A668E" w:rsidP="003A668E">
      <w:r>
        <w:tab/>
      </w:r>
      <w:r w:rsidRPr="008967B5">
        <w:t>за многолетний и добросовестный труд.</w:t>
      </w:r>
    </w:p>
    <w:p w:rsidR="003A668E" w:rsidRDefault="003A668E" w:rsidP="003A668E">
      <w:pPr>
        <w:autoSpaceDE w:val="0"/>
        <w:ind w:firstLine="540"/>
        <w:jc w:val="both"/>
      </w:pPr>
      <w:r>
        <w:t>6.4. При премировании за общие результаты работы по итогам определенного периода учитывается:</w:t>
      </w:r>
    </w:p>
    <w:p w:rsidR="003A668E" w:rsidRDefault="003A668E" w:rsidP="003A668E">
      <w:pPr>
        <w:autoSpaceDE w:val="0"/>
        <w:ind w:firstLine="540"/>
        <w:jc w:val="both"/>
      </w:pPr>
      <w:r>
        <w:t>успешное и добросовестное исполнение работником своих должностных обязанностей в соответствующем периоде (отсутствие замечаний со стороны руководителей);</w:t>
      </w:r>
    </w:p>
    <w:p w:rsidR="003A668E" w:rsidRDefault="003A668E" w:rsidP="003A668E">
      <w:pPr>
        <w:autoSpaceDE w:val="0"/>
        <w:ind w:firstLine="540"/>
        <w:jc w:val="both"/>
      </w:pPr>
      <w:r>
        <w:t>достижение и превышение плановых и нормативных показателей работы;</w:t>
      </w:r>
    </w:p>
    <w:p w:rsidR="003A668E" w:rsidRDefault="003A668E" w:rsidP="003A668E">
      <w:pPr>
        <w:autoSpaceDE w:val="0"/>
        <w:ind w:firstLine="540"/>
        <w:jc w:val="both"/>
      </w:pPr>
      <w:r>
        <w:t>инициатива, творчество и применение в работе современных форм и методов организации труда;</w:t>
      </w:r>
    </w:p>
    <w:p w:rsidR="003A668E" w:rsidRDefault="003A668E" w:rsidP="003A668E">
      <w:pPr>
        <w:autoSpaceDE w:val="0"/>
        <w:ind w:firstLine="540"/>
        <w:jc w:val="both"/>
      </w:pPr>
      <w:r>
        <w:t>6.5. Периоды, за которые осуществляется премирование работников, определяются руководителями учреждений.</w:t>
      </w:r>
    </w:p>
    <w:p w:rsidR="003A668E" w:rsidRPr="005E6AA9" w:rsidRDefault="003A668E" w:rsidP="005E6AA9">
      <w:pPr>
        <w:autoSpaceDE w:val="0"/>
        <w:ind w:firstLine="540"/>
        <w:jc w:val="center"/>
        <w:rPr>
          <w:b/>
        </w:rPr>
      </w:pPr>
      <w:r>
        <w:rPr>
          <w:b/>
        </w:rPr>
        <w:t>7. Другие вопросы оплаты труда</w:t>
      </w:r>
    </w:p>
    <w:p w:rsidR="003A668E" w:rsidRDefault="003A668E" w:rsidP="003A668E">
      <w:pPr>
        <w:autoSpaceDE w:val="0"/>
        <w:ind w:firstLine="709"/>
        <w:jc w:val="both"/>
      </w:pPr>
      <w:r>
        <w:t>7.1. Штатное расписание учреждения утверждается главой администрации поселения по согласованию с отраслевым органом и учредителем.</w:t>
      </w:r>
    </w:p>
    <w:p w:rsidR="003A668E" w:rsidRDefault="003A668E" w:rsidP="003A668E">
      <w:pPr>
        <w:autoSpaceDE w:val="0"/>
        <w:ind w:firstLine="709"/>
        <w:jc w:val="both"/>
      </w:pPr>
      <w:r>
        <w:t>7.2. Определение размеров заработной платы работника, выполняющего по месту его основной работы работу по совместительству, производится раздельно по каждой из должностей.</w:t>
      </w:r>
    </w:p>
    <w:p w:rsidR="003A668E" w:rsidRDefault="003A668E" w:rsidP="003A668E">
      <w:pPr>
        <w:jc w:val="both"/>
      </w:pPr>
      <w:r>
        <w:tab/>
        <w:t>7.3. Работники, не имеющие специальной подготовки или стажа работы, установленных тарифно-квалификационными справочниками (квалификационными характеристиками), но обладающие достаточным практическим опытом и выполняющие качественно и в полном объеме возложенные на них должностные обязанности, по рекомендации аттестационных комиссий учреждений, в порядке исключения, могут быть назначены главой администрации поселения на соответствующие должности.</w:t>
      </w:r>
    </w:p>
    <w:p w:rsidR="003A668E" w:rsidRDefault="003A668E" w:rsidP="003A668E">
      <w:pPr>
        <w:jc w:val="both"/>
      </w:pPr>
      <w:r>
        <w:t xml:space="preserve">            7.4.Работникам  учреждений, занимающим штатные должности, полностью отработавшим норму рабочего вре</w:t>
      </w:r>
      <w:r w:rsidR="005E6AA9">
        <w:t>мени, выполнившим нормы труда (</w:t>
      </w:r>
      <w:r>
        <w:t>трудовые обязанности), у которых начисленная месячная заработная плата  ниже минимального размера оплаты труда, производится ежемесячная доплата (далее - доплата).</w:t>
      </w:r>
    </w:p>
    <w:p w:rsidR="003A668E" w:rsidRDefault="003A668E" w:rsidP="003A668E">
      <w:pPr>
        <w:jc w:val="both"/>
      </w:pPr>
      <w:r>
        <w:lastRenderedPageBreak/>
        <w:t xml:space="preserve">            7.5. Размер доплаты исчисляется как разница между установленным федеральным законом минимальным размером оплаты труда и начисленной работнику заработной платой за месяц.</w:t>
      </w:r>
    </w:p>
    <w:p w:rsidR="003A668E" w:rsidRPr="0058639B" w:rsidRDefault="003A668E" w:rsidP="003A668E">
      <w:pPr>
        <w:jc w:val="both"/>
      </w:pPr>
      <w:r>
        <w:t xml:space="preserve">            7.6. При определении размера начисленной заработной платы учитываются все выплаты, установленные статьей 129  Трудового кодекса Российской Федерации, за счет средств бюджета, внебюджетных средств, а также средств, полученных от предпринимательской и иной приносящей доход деятельности.</w:t>
      </w:r>
      <w:r w:rsidRPr="0058639B">
        <w:t xml:space="preserve"> </w:t>
      </w:r>
    </w:p>
    <w:p w:rsidR="003A668E" w:rsidRDefault="003A668E" w:rsidP="003A668E">
      <w:pPr>
        <w:autoSpaceDE w:val="0"/>
        <w:ind w:firstLine="709"/>
        <w:jc w:val="both"/>
      </w:pPr>
      <w:r>
        <w:t>7.7. В соответствии со статьей 136 Трудового кодекса Российской Федерации при выплате заработной платы работодатель обязан в письменной форме извещать каждого работника о составных частях заработной платы, причитающейся ему за соответствующий период, размерах и основаниях произведенных удержаний, а также об общей денежной сумме, подлежащей выплате.</w:t>
      </w:r>
    </w:p>
    <w:p w:rsidR="003A668E" w:rsidRDefault="003A668E" w:rsidP="003A668E">
      <w:pPr>
        <w:autoSpaceDE w:val="0"/>
        <w:ind w:firstLine="709"/>
        <w:jc w:val="both"/>
      </w:pPr>
      <w:r>
        <w:t>7.8. Заработная плата выплачивается работнику, как правило, в месте выполнения им работы либо перечисляется на указанный работником счет в банке на условиях, определенных коллективным договором или трудовым договором. Заработная плата выплачивается непосредственно работнику, за исключением случаев, когда иной способ выплаты предусматривается федеральным законом или трудовым договором.</w:t>
      </w:r>
    </w:p>
    <w:p w:rsidR="003A668E" w:rsidRDefault="003A668E" w:rsidP="003A668E">
      <w:pPr>
        <w:autoSpaceDE w:val="0"/>
        <w:ind w:firstLine="709"/>
        <w:jc w:val="both"/>
      </w:pPr>
      <w:r>
        <w:t>7.9. Заработная плата выплачивается не реже чем каждые полмесяца в день, установленный правилами внутреннего трудового распорядка, коллективным договором, трудовым договором. При совпадении дня выплаты с выходным или нерабочим праздничным днем выплата заработной платы производится накануне этого дня.</w:t>
      </w:r>
    </w:p>
    <w:p w:rsidR="003A668E" w:rsidRDefault="003A668E" w:rsidP="003A668E">
      <w:pPr>
        <w:autoSpaceDE w:val="0"/>
        <w:jc w:val="both"/>
      </w:pPr>
    </w:p>
    <w:p w:rsidR="003A668E" w:rsidRDefault="003A668E" w:rsidP="003A668E">
      <w:pPr>
        <w:autoSpaceDE w:val="0"/>
        <w:jc w:val="both"/>
      </w:pPr>
    </w:p>
    <w:p w:rsidR="003A668E" w:rsidRDefault="003A668E" w:rsidP="003A668E">
      <w:pPr>
        <w:autoSpaceDE w:val="0"/>
        <w:jc w:val="both"/>
      </w:pPr>
    </w:p>
    <w:p w:rsidR="003A668E" w:rsidRDefault="003A668E" w:rsidP="003A668E">
      <w:pPr>
        <w:autoSpaceDE w:val="0"/>
        <w:jc w:val="both"/>
      </w:pPr>
    </w:p>
    <w:p w:rsidR="003A668E" w:rsidRDefault="003A668E" w:rsidP="003A668E">
      <w:pPr>
        <w:autoSpaceDE w:val="0"/>
        <w:jc w:val="both"/>
      </w:pPr>
    </w:p>
    <w:p w:rsidR="003A668E" w:rsidRDefault="003A668E" w:rsidP="003A668E">
      <w:pPr>
        <w:autoSpaceDE w:val="0"/>
        <w:jc w:val="both"/>
      </w:pPr>
    </w:p>
    <w:p w:rsidR="003A668E" w:rsidRDefault="003A668E" w:rsidP="003A668E">
      <w:pPr>
        <w:autoSpaceDE w:val="0"/>
        <w:jc w:val="both"/>
      </w:pPr>
    </w:p>
    <w:p w:rsidR="003A668E" w:rsidRDefault="003A668E" w:rsidP="003A668E">
      <w:pPr>
        <w:autoSpaceDE w:val="0"/>
        <w:jc w:val="both"/>
      </w:pPr>
    </w:p>
    <w:p w:rsidR="003A668E" w:rsidRDefault="003A668E" w:rsidP="003A668E">
      <w:pPr>
        <w:autoSpaceDE w:val="0"/>
        <w:jc w:val="both"/>
      </w:pPr>
    </w:p>
    <w:p w:rsidR="003A668E" w:rsidRDefault="003A668E" w:rsidP="003A668E">
      <w:pPr>
        <w:autoSpaceDE w:val="0"/>
        <w:jc w:val="both"/>
      </w:pPr>
    </w:p>
    <w:p w:rsidR="003A668E" w:rsidRDefault="003A668E" w:rsidP="003A668E">
      <w:pPr>
        <w:autoSpaceDE w:val="0"/>
        <w:jc w:val="both"/>
      </w:pPr>
    </w:p>
    <w:p w:rsidR="00621596" w:rsidRDefault="00621596" w:rsidP="003A668E">
      <w:pPr>
        <w:autoSpaceDE w:val="0"/>
        <w:jc w:val="both"/>
      </w:pPr>
    </w:p>
    <w:p w:rsidR="00621596" w:rsidRDefault="00621596" w:rsidP="003A668E">
      <w:pPr>
        <w:autoSpaceDE w:val="0"/>
        <w:jc w:val="both"/>
      </w:pPr>
    </w:p>
    <w:p w:rsidR="00621596" w:rsidRDefault="00621596" w:rsidP="003A668E">
      <w:pPr>
        <w:autoSpaceDE w:val="0"/>
        <w:jc w:val="both"/>
      </w:pPr>
    </w:p>
    <w:p w:rsidR="00621596" w:rsidRDefault="00621596" w:rsidP="003A668E">
      <w:pPr>
        <w:autoSpaceDE w:val="0"/>
        <w:jc w:val="both"/>
      </w:pPr>
    </w:p>
    <w:p w:rsidR="00621596" w:rsidRDefault="00621596" w:rsidP="003A668E">
      <w:pPr>
        <w:autoSpaceDE w:val="0"/>
        <w:jc w:val="both"/>
      </w:pPr>
    </w:p>
    <w:p w:rsidR="00621596" w:rsidRDefault="00621596" w:rsidP="003A668E">
      <w:pPr>
        <w:autoSpaceDE w:val="0"/>
        <w:jc w:val="both"/>
      </w:pPr>
    </w:p>
    <w:p w:rsidR="00621596" w:rsidRDefault="00621596" w:rsidP="003A668E">
      <w:pPr>
        <w:autoSpaceDE w:val="0"/>
        <w:jc w:val="both"/>
      </w:pPr>
    </w:p>
    <w:p w:rsidR="00621596" w:rsidRDefault="00621596" w:rsidP="003A668E">
      <w:pPr>
        <w:autoSpaceDE w:val="0"/>
        <w:jc w:val="both"/>
      </w:pPr>
    </w:p>
    <w:p w:rsidR="00621596" w:rsidRDefault="00621596" w:rsidP="003A668E">
      <w:pPr>
        <w:autoSpaceDE w:val="0"/>
        <w:jc w:val="both"/>
      </w:pPr>
    </w:p>
    <w:p w:rsidR="00621596" w:rsidRDefault="00621596" w:rsidP="003A668E">
      <w:pPr>
        <w:autoSpaceDE w:val="0"/>
        <w:jc w:val="both"/>
      </w:pPr>
    </w:p>
    <w:p w:rsidR="00621596" w:rsidRDefault="00621596" w:rsidP="003A668E">
      <w:pPr>
        <w:autoSpaceDE w:val="0"/>
        <w:jc w:val="both"/>
      </w:pPr>
    </w:p>
    <w:p w:rsidR="00621596" w:rsidRDefault="00621596" w:rsidP="003A668E">
      <w:pPr>
        <w:autoSpaceDE w:val="0"/>
        <w:jc w:val="both"/>
      </w:pPr>
    </w:p>
    <w:p w:rsidR="00621596" w:rsidRDefault="00621596" w:rsidP="003A668E">
      <w:pPr>
        <w:autoSpaceDE w:val="0"/>
        <w:jc w:val="both"/>
      </w:pPr>
    </w:p>
    <w:p w:rsidR="002B019D" w:rsidRDefault="002B019D" w:rsidP="003A668E">
      <w:pPr>
        <w:autoSpaceDE w:val="0"/>
        <w:jc w:val="both"/>
      </w:pPr>
    </w:p>
    <w:p w:rsidR="002B019D" w:rsidRDefault="002B019D" w:rsidP="003A668E">
      <w:pPr>
        <w:autoSpaceDE w:val="0"/>
        <w:jc w:val="both"/>
      </w:pPr>
    </w:p>
    <w:p w:rsidR="002B019D" w:rsidRDefault="002B019D" w:rsidP="003A668E">
      <w:pPr>
        <w:autoSpaceDE w:val="0"/>
        <w:jc w:val="both"/>
      </w:pPr>
    </w:p>
    <w:p w:rsidR="002B019D" w:rsidRDefault="002B019D" w:rsidP="003A668E">
      <w:pPr>
        <w:autoSpaceDE w:val="0"/>
        <w:jc w:val="both"/>
      </w:pPr>
    </w:p>
    <w:p w:rsidR="002B019D" w:rsidRDefault="002B019D" w:rsidP="003A668E">
      <w:pPr>
        <w:autoSpaceDE w:val="0"/>
        <w:jc w:val="both"/>
      </w:pPr>
    </w:p>
    <w:p w:rsidR="002B019D" w:rsidRDefault="002B019D" w:rsidP="003A668E">
      <w:pPr>
        <w:autoSpaceDE w:val="0"/>
        <w:jc w:val="both"/>
      </w:pPr>
    </w:p>
    <w:p w:rsidR="00704130" w:rsidRDefault="00704130" w:rsidP="003A668E">
      <w:pPr>
        <w:autoSpaceDE w:val="0"/>
        <w:jc w:val="both"/>
      </w:pPr>
    </w:p>
    <w:p w:rsidR="003A668E" w:rsidRDefault="003A668E" w:rsidP="003A668E">
      <w:pPr>
        <w:autoSpaceDE w:val="0"/>
        <w:jc w:val="both"/>
      </w:pPr>
    </w:p>
    <w:tbl>
      <w:tblPr>
        <w:tblW w:w="8635" w:type="dxa"/>
        <w:tblInd w:w="1668" w:type="dxa"/>
        <w:tblLayout w:type="fixed"/>
        <w:tblLook w:val="0000"/>
      </w:tblPr>
      <w:tblGrid>
        <w:gridCol w:w="4530"/>
        <w:gridCol w:w="4105"/>
      </w:tblGrid>
      <w:tr w:rsidR="005E6AA9" w:rsidTr="004E34FB">
        <w:trPr>
          <w:trHeight w:val="480"/>
        </w:trPr>
        <w:tc>
          <w:tcPr>
            <w:tcW w:w="4530" w:type="dxa"/>
          </w:tcPr>
          <w:p w:rsidR="005E6AA9" w:rsidRDefault="005E6AA9" w:rsidP="004E34FB">
            <w:pPr>
              <w:pStyle w:val="ConsPlusNormal"/>
              <w:snapToGrid w:val="0"/>
              <w:ind w:firstLine="0"/>
              <w:jc w:val="both"/>
            </w:pPr>
          </w:p>
          <w:p w:rsidR="005E6AA9" w:rsidRDefault="005E6AA9" w:rsidP="004E34FB">
            <w:pPr>
              <w:pStyle w:val="ConsPlusNormal"/>
              <w:snapToGrid w:val="0"/>
              <w:ind w:firstLine="0"/>
              <w:jc w:val="both"/>
            </w:pPr>
          </w:p>
          <w:p w:rsidR="005E6AA9" w:rsidRDefault="005E6AA9" w:rsidP="004E34FB">
            <w:pPr>
              <w:pStyle w:val="ConsPlusNormal"/>
              <w:snapToGrid w:val="0"/>
              <w:ind w:firstLine="0"/>
              <w:jc w:val="both"/>
            </w:pPr>
          </w:p>
          <w:p w:rsidR="005E6AA9" w:rsidRDefault="005E6AA9" w:rsidP="004E34FB">
            <w:pPr>
              <w:pStyle w:val="ConsPlusNormal"/>
              <w:snapToGrid w:val="0"/>
              <w:ind w:firstLine="0"/>
              <w:jc w:val="both"/>
            </w:pPr>
            <w:r>
              <w:t xml:space="preserve">    </w:t>
            </w:r>
          </w:p>
        </w:tc>
        <w:tc>
          <w:tcPr>
            <w:tcW w:w="4105" w:type="dxa"/>
          </w:tcPr>
          <w:p w:rsidR="005E6AA9" w:rsidRDefault="00704130" w:rsidP="004E34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2B019D" w:rsidRDefault="002B019D" w:rsidP="004E34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AA9" w:rsidRDefault="00621596" w:rsidP="004E34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распоряжением </w:t>
            </w:r>
            <w:r w:rsidR="005E6AA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  <w:p w:rsidR="005E6AA9" w:rsidRDefault="005E6AA9" w:rsidP="004E34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Ныровского сельского поселения</w:t>
            </w:r>
          </w:p>
          <w:p w:rsidR="005E6AA9" w:rsidRDefault="005E6AA9" w:rsidP="006215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21596">
              <w:rPr>
                <w:rFonts w:ascii="Times New Roman" w:hAnsi="Times New Roman" w:cs="Times New Roman"/>
                <w:sz w:val="24"/>
                <w:szCs w:val="24"/>
              </w:rPr>
              <w:t xml:space="preserve">31.10.2012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21596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</w:tc>
      </w:tr>
    </w:tbl>
    <w:p w:rsidR="003A668E" w:rsidRDefault="003A668E" w:rsidP="003A668E">
      <w:pPr>
        <w:autoSpaceDE w:val="0"/>
        <w:jc w:val="both"/>
      </w:pPr>
    </w:p>
    <w:p w:rsidR="003A668E" w:rsidRDefault="003A668E" w:rsidP="003A668E">
      <w:pPr>
        <w:autoSpaceDE w:val="0"/>
        <w:jc w:val="both"/>
      </w:pPr>
    </w:p>
    <w:p w:rsidR="003A668E" w:rsidRDefault="003A668E" w:rsidP="003A668E">
      <w:pPr>
        <w:autoSpaceDE w:val="0"/>
        <w:jc w:val="both"/>
      </w:pPr>
    </w:p>
    <w:p w:rsidR="003A668E" w:rsidRDefault="003A668E" w:rsidP="003A668E">
      <w:pPr>
        <w:autoSpaceDE w:val="0"/>
        <w:ind w:firstLine="709"/>
        <w:jc w:val="both"/>
      </w:pPr>
    </w:p>
    <w:p w:rsidR="003A668E" w:rsidRDefault="003A668E" w:rsidP="00704130">
      <w:pPr>
        <w:autoSpaceDE w:val="0"/>
        <w:jc w:val="center"/>
        <w:rPr>
          <w:b/>
        </w:rPr>
      </w:pPr>
      <w:r>
        <w:rPr>
          <w:b/>
        </w:rPr>
        <w:t>ПЕРЕЧЕНЬ</w:t>
      </w:r>
    </w:p>
    <w:p w:rsidR="00704130" w:rsidRDefault="003A668E" w:rsidP="00704130">
      <w:pPr>
        <w:autoSpaceDE w:val="0"/>
        <w:ind w:firstLine="540"/>
        <w:jc w:val="center"/>
        <w:rPr>
          <w:b/>
        </w:rPr>
      </w:pPr>
      <w:r w:rsidRPr="00704130">
        <w:rPr>
          <w:b/>
        </w:rPr>
        <w:t>должностей специалистов</w:t>
      </w:r>
      <w:r w:rsidR="00704130" w:rsidRPr="00704130">
        <w:rPr>
          <w:b/>
        </w:rPr>
        <w:t xml:space="preserve"> (служащих) в учреждениях </w:t>
      </w:r>
    </w:p>
    <w:p w:rsidR="003A668E" w:rsidRPr="00704130" w:rsidRDefault="00704130" w:rsidP="00704130">
      <w:pPr>
        <w:autoSpaceDE w:val="0"/>
        <w:ind w:firstLine="540"/>
        <w:jc w:val="center"/>
        <w:rPr>
          <w:b/>
        </w:rPr>
      </w:pPr>
      <w:r w:rsidRPr="00704130">
        <w:rPr>
          <w:b/>
        </w:rPr>
        <w:t>физической культуры и спорта администрации Ныровского сельского поселения</w:t>
      </w:r>
    </w:p>
    <w:tbl>
      <w:tblPr>
        <w:tblpPr w:leftFromText="180" w:rightFromText="180" w:vertAnchor="text" w:horzAnchor="margin" w:tblpXSpec="center" w:tblpY="199"/>
        <w:tblW w:w="0" w:type="auto"/>
        <w:tblLook w:val="01E0"/>
      </w:tblPr>
      <w:tblGrid>
        <w:gridCol w:w="7592"/>
      </w:tblGrid>
      <w:tr w:rsidR="00704130" w:rsidRPr="00F2420D" w:rsidTr="00704130">
        <w:trPr>
          <w:trHeight w:val="208"/>
        </w:trPr>
        <w:tc>
          <w:tcPr>
            <w:tcW w:w="7592" w:type="dxa"/>
          </w:tcPr>
          <w:p w:rsidR="00704130" w:rsidRPr="00704130" w:rsidRDefault="00704130" w:rsidP="00704130">
            <w:pPr>
              <w:autoSpaceDE w:val="0"/>
              <w:jc w:val="both"/>
            </w:pPr>
            <w:r w:rsidRPr="00704130">
              <w:t>Тренер – администратор спорткомплекса</w:t>
            </w:r>
          </w:p>
        </w:tc>
      </w:tr>
    </w:tbl>
    <w:p w:rsidR="003A668E" w:rsidRDefault="003A668E" w:rsidP="003A668E">
      <w:pPr>
        <w:autoSpaceDE w:val="0"/>
        <w:ind w:firstLine="540"/>
        <w:jc w:val="center"/>
        <w:rPr>
          <w:b/>
        </w:rPr>
      </w:pPr>
    </w:p>
    <w:p w:rsidR="003A668E" w:rsidRDefault="003A668E" w:rsidP="003A668E">
      <w:pPr>
        <w:autoSpaceDE w:val="0"/>
        <w:ind w:firstLine="540"/>
        <w:jc w:val="center"/>
        <w:rPr>
          <w:b/>
        </w:rPr>
      </w:pPr>
    </w:p>
    <w:p w:rsidR="003A668E" w:rsidRDefault="003A668E" w:rsidP="003A668E">
      <w:pPr>
        <w:autoSpaceDE w:val="0"/>
        <w:ind w:firstLine="540"/>
        <w:jc w:val="center"/>
        <w:rPr>
          <w:b/>
        </w:rPr>
      </w:pPr>
    </w:p>
    <w:p w:rsidR="00CD0D54" w:rsidRDefault="00CD0D54"/>
    <w:p w:rsidR="00704130" w:rsidRDefault="00704130"/>
    <w:p w:rsidR="00704130" w:rsidRDefault="00704130"/>
    <w:p w:rsidR="00704130" w:rsidRDefault="00704130"/>
    <w:p w:rsidR="00704130" w:rsidRDefault="00704130"/>
    <w:p w:rsidR="00704130" w:rsidRDefault="00704130"/>
    <w:p w:rsidR="00704130" w:rsidRDefault="00704130"/>
    <w:p w:rsidR="00704130" w:rsidRDefault="00704130"/>
    <w:p w:rsidR="00704130" w:rsidRDefault="00704130"/>
    <w:p w:rsidR="00704130" w:rsidRDefault="00704130"/>
    <w:p w:rsidR="00704130" w:rsidRDefault="00704130"/>
    <w:p w:rsidR="00704130" w:rsidRDefault="00704130"/>
    <w:p w:rsidR="00704130" w:rsidRDefault="00704130"/>
    <w:p w:rsidR="00704130" w:rsidRDefault="00704130"/>
    <w:p w:rsidR="00704130" w:rsidRDefault="00704130"/>
    <w:p w:rsidR="00704130" w:rsidRDefault="00704130"/>
    <w:p w:rsidR="00704130" w:rsidRDefault="00704130"/>
    <w:p w:rsidR="00704130" w:rsidRDefault="00704130"/>
    <w:p w:rsidR="00704130" w:rsidRDefault="00704130"/>
    <w:p w:rsidR="00704130" w:rsidRDefault="00704130"/>
    <w:p w:rsidR="00704130" w:rsidRDefault="00704130"/>
    <w:p w:rsidR="00704130" w:rsidRDefault="00704130"/>
    <w:p w:rsidR="00704130" w:rsidRDefault="00704130"/>
    <w:p w:rsidR="00704130" w:rsidRDefault="00704130"/>
    <w:p w:rsidR="00704130" w:rsidRDefault="00704130"/>
    <w:p w:rsidR="00704130" w:rsidRDefault="00704130"/>
    <w:p w:rsidR="00704130" w:rsidRDefault="00704130"/>
    <w:p w:rsidR="00704130" w:rsidRDefault="00704130"/>
    <w:p w:rsidR="00704130" w:rsidRDefault="00704130"/>
    <w:p w:rsidR="00704130" w:rsidRDefault="00704130"/>
    <w:p w:rsidR="00704130" w:rsidRDefault="00704130"/>
    <w:p w:rsidR="00704130" w:rsidRDefault="00704130"/>
    <w:p w:rsidR="00704130" w:rsidRDefault="00704130"/>
    <w:p w:rsidR="00704130" w:rsidRDefault="00704130"/>
    <w:p w:rsidR="00704130" w:rsidRDefault="00704130"/>
    <w:p w:rsidR="00704130" w:rsidRDefault="00704130"/>
    <w:p w:rsidR="00704130" w:rsidRDefault="00704130"/>
    <w:p w:rsidR="005B5654" w:rsidRDefault="005B5654"/>
    <w:p w:rsidR="00704130" w:rsidRDefault="00704130"/>
    <w:tbl>
      <w:tblPr>
        <w:tblW w:w="8748" w:type="dxa"/>
        <w:tblInd w:w="1668" w:type="dxa"/>
        <w:tblLayout w:type="fixed"/>
        <w:tblLook w:val="0000"/>
      </w:tblPr>
      <w:tblGrid>
        <w:gridCol w:w="4589"/>
        <w:gridCol w:w="4159"/>
      </w:tblGrid>
      <w:tr w:rsidR="005B5654" w:rsidTr="005B5654">
        <w:trPr>
          <w:trHeight w:val="328"/>
        </w:trPr>
        <w:tc>
          <w:tcPr>
            <w:tcW w:w="4589" w:type="dxa"/>
          </w:tcPr>
          <w:p w:rsidR="005B5654" w:rsidRDefault="005B5654" w:rsidP="00CC6CDA">
            <w:pPr>
              <w:pStyle w:val="ConsPlusNormal"/>
              <w:snapToGrid w:val="0"/>
              <w:ind w:firstLine="0"/>
              <w:jc w:val="both"/>
            </w:pPr>
          </w:p>
          <w:p w:rsidR="005B5654" w:rsidRDefault="005B5654" w:rsidP="00CC6CDA">
            <w:pPr>
              <w:pStyle w:val="ConsPlusNormal"/>
              <w:snapToGrid w:val="0"/>
              <w:ind w:firstLine="0"/>
              <w:jc w:val="both"/>
            </w:pPr>
          </w:p>
          <w:p w:rsidR="005B5654" w:rsidRDefault="005B5654" w:rsidP="00CC6CDA">
            <w:pPr>
              <w:pStyle w:val="ConsPlusNormal"/>
              <w:snapToGrid w:val="0"/>
              <w:ind w:firstLine="0"/>
              <w:jc w:val="both"/>
            </w:pPr>
          </w:p>
          <w:p w:rsidR="005B5654" w:rsidRDefault="005B5654" w:rsidP="00CC6CDA">
            <w:pPr>
              <w:pStyle w:val="ConsPlusNormal"/>
              <w:snapToGrid w:val="0"/>
              <w:ind w:firstLine="0"/>
              <w:jc w:val="both"/>
            </w:pPr>
          </w:p>
          <w:p w:rsidR="005B5654" w:rsidRDefault="005B5654" w:rsidP="00CC6CDA">
            <w:pPr>
              <w:pStyle w:val="ConsPlusNormal"/>
              <w:snapToGrid w:val="0"/>
              <w:ind w:firstLine="0"/>
              <w:jc w:val="both"/>
            </w:pPr>
          </w:p>
          <w:p w:rsidR="005B5654" w:rsidRDefault="005B5654" w:rsidP="00CC6CDA">
            <w:pPr>
              <w:pStyle w:val="ConsPlusNormal"/>
              <w:snapToGrid w:val="0"/>
              <w:ind w:firstLine="0"/>
              <w:jc w:val="both"/>
            </w:pPr>
            <w:r>
              <w:t xml:space="preserve">    </w:t>
            </w:r>
          </w:p>
        </w:tc>
        <w:tc>
          <w:tcPr>
            <w:tcW w:w="4159" w:type="dxa"/>
          </w:tcPr>
          <w:p w:rsidR="005B5654" w:rsidRDefault="005B5654" w:rsidP="00CC6C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2B019D" w:rsidRDefault="002B019D" w:rsidP="00CC6C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654" w:rsidRDefault="005B5654" w:rsidP="00CC6C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распоряжением  администрации</w:t>
            </w:r>
          </w:p>
          <w:p w:rsidR="005B5654" w:rsidRDefault="005B5654" w:rsidP="00CC6C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Ныровского сельского поселения</w:t>
            </w:r>
          </w:p>
          <w:p w:rsidR="005B5654" w:rsidRDefault="005B5654" w:rsidP="00CC6C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31.10.2012 № 19</w:t>
            </w:r>
          </w:p>
        </w:tc>
      </w:tr>
      <w:tr w:rsidR="00704130" w:rsidTr="005B5654">
        <w:trPr>
          <w:trHeight w:val="328"/>
        </w:trPr>
        <w:tc>
          <w:tcPr>
            <w:tcW w:w="4589" w:type="dxa"/>
          </w:tcPr>
          <w:p w:rsidR="00704130" w:rsidRDefault="00704130" w:rsidP="004E34FB">
            <w:pPr>
              <w:pStyle w:val="ConsPlusNormal"/>
              <w:snapToGrid w:val="0"/>
              <w:ind w:firstLine="0"/>
              <w:jc w:val="both"/>
            </w:pPr>
          </w:p>
          <w:p w:rsidR="00704130" w:rsidRDefault="00704130" w:rsidP="004E34FB">
            <w:pPr>
              <w:pStyle w:val="ConsPlusNormal"/>
              <w:snapToGrid w:val="0"/>
              <w:ind w:firstLine="0"/>
              <w:jc w:val="both"/>
            </w:pPr>
          </w:p>
          <w:p w:rsidR="00704130" w:rsidRDefault="00704130" w:rsidP="004E34FB">
            <w:pPr>
              <w:pStyle w:val="ConsPlusNormal"/>
              <w:snapToGrid w:val="0"/>
              <w:ind w:firstLine="0"/>
              <w:jc w:val="both"/>
            </w:pPr>
          </w:p>
          <w:p w:rsidR="00704130" w:rsidRDefault="00704130" w:rsidP="004E34FB">
            <w:pPr>
              <w:pStyle w:val="ConsPlusNormal"/>
              <w:snapToGrid w:val="0"/>
              <w:ind w:firstLine="0"/>
              <w:jc w:val="both"/>
            </w:pPr>
            <w:r>
              <w:t xml:space="preserve">    </w:t>
            </w:r>
          </w:p>
        </w:tc>
        <w:tc>
          <w:tcPr>
            <w:tcW w:w="4159" w:type="dxa"/>
          </w:tcPr>
          <w:p w:rsidR="00704130" w:rsidRDefault="00704130" w:rsidP="004E34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4130" w:rsidRDefault="00704130" w:rsidP="00704130">
      <w:pPr>
        <w:autoSpaceDE w:val="0"/>
        <w:ind w:firstLine="709"/>
        <w:jc w:val="both"/>
      </w:pPr>
    </w:p>
    <w:p w:rsidR="00704130" w:rsidRDefault="00704130" w:rsidP="00704130">
      <w:pPr>
        <w:autoSpaceDE w:val="0"/>
        <w:jc w:val="center"/>
        <w:rPr>
          <w:b/>
        </w:rPr>
      </w:pPr>
      <w:r>
        <w:rPr>
          <w:b/>
        </w:rPr>
        <w:t>ПЕРЕЧЕНЬ</w:t>
      </w:r>
    </w:p>
    <w:p w:rsidR="00704130" w:rsidRPr="00704130" w:rsidRDefault="00704130" w:rsidP="00704130">
      <w:pPr>
        <w:ind w:left="567" w:firstLine="142"/>
        <w:jc w:val="center"/>
        <w:rPr>
          <w:b/>
        </w:rPr>
      </w:pPr>
      <w:r w:rsidRPr="00704130">
        <w:rPr>
          <w:b/>
        </w:rPr>
        <w:t xml:space="preserve">должностей, осуществляющих профессиональную деятельность по профессиям </w:t>
      </w:r>
    </w:p>
    <w:p w:rsidR="005B5654" w:rsidRDefault="00704130" w:rsidP="00704130">
      <w:pPr>
        <w:ind w:left="567" w:firstLine="142"/>
        <w:jc w:val="center"/>
        <w:rPr>
          <w:b/>
        </w:rPr>
      </w:pPr>
      <w:r w:rsidRPr="00704130">
        <w:rPr>
          <w:b/>
        </w:rPr>
        <w:t xml:space="preserve">рабочих в учреждениях физической культуры и спорта </w:t>
      </w:r>
    </w:p>
    <w:p w:rsidR="00704130" w:rsidRPr="00704130" w:rsidRDefault="00704130" w:rsidP="00704130">
      <w:pPr>
        <w:ind w:left="567" w:firstLine="142"/>
        <w:jc w:val="center"/>
        <w:rPr>
          <w:b/>
        </w:rPr>
      </w:pPr>
      <w:r w:rsidRPr="00704130">
        <w:rPr>
          <w:b/>
        </w:rPr>
        <w:t xml:space="preserve">администрации </w:t>
      </w:r>
      <w:r>
        <w:rPr>
          <w:b/>
        </w:rPr>
        <w:t xml:space="preserve"> </w:t>
      </w:r>
      <w:r w:rsidRPr="00704130">
        <w:rPr>
          <w:b/>
        </w:rPr>
        <w:t>Ныровского сельского поселения</w:t>
      </w:r>
    </w:p>
    <w:p w:rsidR="00704130" w:rsidRDefault="00704130" w:rsidP="00704130">
      <w:pPr>
        <w:ind w:left="567" w:firstLine="142"/>
        <w:jc w:val="center"/>
      </w:pPr>
    </w:p>
    <w:p w:rsidR="00704130" w:rsidRDefault="00704130" w:rsidP="00704130">
      <w:pPr>
        <w:ind w:left="709"/>
        <w:jc w:val="center"/>
      </w:pPr>
      <w:r>
        <w:t>уборщик служебных помещений</w:t>
      </w:r>
    </w:p>
    <w:p w:rsidR="00313E45" w:rsidRDefault="00704130" w:rsidP="00704130">
      <w:pPr>
        <w:ind w:left="709"/>
        <w:jc w:val="center"/>
      </w:pPr>
      <w:r>
        <w:t>машинист котельной установки</w:t>
      </w:r>
    </w:p>
    <w:p w:rsidR="00313E45" w:rsidRPr="00313E45" w:rsidRDefault="00313E45" w:rsidP="00313E45"/>
    <w:p w:rsidR="00313E45" w:rsidRPr="00313E45" w:rsidRDefault="00313E45" w:rsidP="00313E45"/>
    <w:p w:rsidR="00313E45" w:rsidRPr="00313E45" w:rsidRDefault="00313E45" w:rsidP="00313E45"/>
    <w:p w:rsidR="00313E45" w:rsidRPr="00313E45" w:rsidRDefault="00313E45" w:rsidP="00313E45"/>
    <w:p w:rsidR="00313E45" w:rsidRPr="00313E45" w:rsidRDefault="00313E45" w:rsidP="00313E45"/>
    <w:p w:rsidR="00313E45" w:rsidRPr="00313E45" w:rsidRDefault="00313E45" w:rsidP="00313E45"/>
    <w:p w:rsidR="00313E45" w:rsidRPr="00313E45" w:rsidRDefault="00313E45" w:rsidP="00313E45"/>
    <w:p w:rsidR="00313E45" w:rsidRPr="00313E45" w:rsidRDefault="00313E45" w:rsidP="00313E45"/>
    <w:p w:rsidR="00313E45" w:rsidRPr="00313E45" w:rsidRDefault="00313E45" w:rsidP="00313E45"/>
    <w:p w:rsidR="00313E45" w:rsidRPr="00313E45" w:rsidRDefault="00313E45" w:rsidP="00313E45"/>
    <w:p w:rsidR="00313E45" w:rsidRPr="00313E45" w:rsidRDefault="00313E45" w:rsidP="00313E45"/>
    <w:p w:rsidR="00313E45" w:rsidRPr="00313E45" w:rsidRDefault="00313E45" w:rsidP="00313E45"/>
    <w:p w:rsidR="00313E45" w:rsidRPr="00313E45" w:rsidRDefault="00313E45" w:rsidP="00313E45"/>
    <w:p w:rsidR="00313E45" w:rsidRPr="00313E45" w:rsidRDefault="00313E45" w:rsidP="00313E45"/>
    <w:p w:rsidR="00313E45" w:rsidRPr="00313E45" w:rsidRDefault="00313E45" w:rsidP="00313E45"/>
    <w:p w:rsidR="00704130" w:rsidRDefault="00313E45" w:rsidP="00313E45">
      <w:pPr>
        <w:tabs>
          <w:tab w:val="left" w:pos="8220"/>
        </w:tabs>
      </w:pPr>
      <w:r>
        <w:tab/>
      </w:r>
    </w:p>
    <w:p w:rsidR="00313E45" w:rsidRDefault="00313E45" w:rsidP="00313E45">
      <w:pPr>
        <w:tabs>
          <w:tab w:val="left" w:pos="8220"/>
        </w:tabs>
      </w:pPr>
    </w:p>
    <w:p w:rsidR="00313E45" w:rsidRDefault="00313E45" w:rsidP="00313E45">
      <w:pPr>
        <w:tabs>
          <w:tab w:val="left" w:pos="8220"/>
        </w:tabs>
      </w:pPr>
    </w:p>
    <w:p w:rsidR="00313E45" w:rsidRDefault="00313E45" w:rsidP="00313E45">
      <w:pPr>
        <w:tabs>
          <w:tab w:val="left" w:pos="8220"/>
        </w:tabs>
      </w:pPr>
    </w:p>
    <w:p w:rsidR="00313E45" w:rsidRDefault="00313E45" w:rsidP="00313E45">
      <w:pPr>
        <w:tabs>
          <w:tab w:val="left" w:pos="8220"/>
        </w:tabs>
      </w:pPr>
    </w:p>
    <w:p w:rsidR="00313E45" w:rsidRDefault="00313E45" w:rsidP="00313E45">
      <w:pPr>
        <w:tabs>
          <w:tab w:val="left" w:pos="8220"/>
        </w:tabs>
      </w:pPr>
    </w:p>
    <w:p w:rsidR="00313E45" w:rsidRDefault="00313E45" w:rsidP="00313E45">
      <w:pPr>
        <w:tabs>
          <w:tab w:val="left" w:pos="8220"/>
        </w:tabs>
      </w:pPr>
    </w:p>
    <w:p w:rsidR="00313E45" w:rsidRDefault="00313E45" w:rsidP="00313E45">
      <w:pPr>
        <w:tabs>
          <w:tab w:val="left" w:pos="8220"/>
        </w:tabs>
      </w:pPr>
    </w:p>
    <w:p w:rsidR="00313E45" w:rsidRDefault="00313E45" w:rsidP="00313E45">
      <w:pPr>
        <w:tabs>
          <w:tab w:val="left" w:pos="8220"/>
        </w:tabs>
      </w:pPr>
    </w:p>
    <w:p w:rsidR="00313E45" w:rsidRDefault="00313E45" w:rsidP="00313E45">
      <w:pPr>
        <w:tabs>
          <w:tab w:val="left" w:pos="8220"/>
        </w:tabs>
      </w:pPr>
    </w:p>
    <w:p w:rsidR="00313E45" w:rsidRDefault="00313E45" w:rsidP="00313E45">
      <w:pPr>
        <w:tabs>
          <w:tab w:val="left" w:pos="8220"/>
        </w:tabs>
      </w:pPr>
    </w:p>
    <w:p w:rsidR="00313E45" w:rsidRDefault="00313E45" w:rsidP="00313E45">
      <w:pPr>
        <w:tabs>
          <w:tab w:val="left" w:pos="8220"/>
        </w:tabs>
      </w:pPr>
    </w:p>
    <w:p w:rsidR="00313E45" w:rsidRDefault="00313E45" w:rsidP="00313E45">
      <w:pPr>
        <w:tabs>
          <w:tab w:val="left" w:pos="8220"/>
        </w:tabs>
      </w:pPr>
    </w:p>
    <w:p w:rsidR="00313E45" w:rsidRDefault="00313E45" w:rsidP="00313E45">
      <w:pPr>
        <w:tabs>
          <w:tab w:val="left" w:pos="8220"/>
        </w:tabs>
      </w:pPr>
    </w:p>
    <w:p w:rsidR="00313E45" w:rsidRDefault="00313E45" w:rsidP="00313E45">
      <w:pPr>
        <w:tabs>
          <w:tab w:val="left" w:pos="8220"/>
        </w:tabs>
      </w:pPr>
    </w:p>
    <w:p w:rsidR="00313E45" w:rsidRDefault="00313E45" w:rsidP="00313E45">
      <w:pPr>
        <w:tabs>
          <w:tab w:val="left" w:pos="8220"/>
        </w:tabs>
      </w:pPr>
    </w:p>
    <w:p w:rsidR="00313E45" w:rsidRDefault="00313E45" w:rsidP="00313E45">
      <w:pPr>
        <w:tabs>
          <w:tab w:val="left" w:pos="8220"/>
        </w:tabs>
      </w:pPr>
    </w:p>
    <w:p w:rsidR="00313E45" w:rsidRDefault="00313E45" w:rsidP="00313E45">
      <w:pPr>
        <w:tabs>
          <w:tab w:val="left" w:pos="8220"/>
        </w:tabs>
      </w:pPr>
    </w:p>
    <w:p w:rsidR="00313E45" w:rsidRDefault="00313E45" w:rsidP="00313E45">
      <w:pPr>
        <w:tabs>
          <w:tab w:val="left" w:pos="8220"/>
        </w:tabs>
      </w:pPr>
    </w:p>
    <w:p w:rsidR="00313E45" w:rsidRDefault="00313E45" w:rsidP="00313E45">
      <w:pPr>
        <w:tabs>
          <w:tab w:val="left" w:pos="8220"/>
        </w:tabs>
      </w:pPr>
    </w:p>
    <w:sectPr w:rsidR="00313E45" w:rsidSect="00553C86">
      <w:headerReference w:type="even" r:id="rId7"/>
      <w:headerReference w:type="default" r:id="rId8"/>
      <w:footnotePr>
        <w:pos w:val="beneathText"/>
      </w:footnotePr>
      <w:pgSz w:w="11905" w:h="16837"/>
      <w:pgMar w:top="851" w:right="850" w:bottom="1134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88C" w:rsidRDefault="00A5288C" w:rsidP="00E665C8">
      <w:r>
        <w:separator/>
      </w:r>
    </w:p>
  </w:endnote>
  <w:endnote w:type="continuationSeparator" w:id="1">
    <w:p w:rsidR="00A5288C" w:rsidRDefault="00A5288C" w:rsidP="00E665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88C" w:rsidRDefault="00A5288C" w:rsidP="00E665C8">
      <w:r>
        <w:separator/>
      </w:r>
    </w:p>
  </w:footnote>
  <w:footnote w:type="continuationSeparator" w:id="1">
    <w:p w:rsidR="00A5288C" w:rsidRDefault="00A5288C" w:rsidP="00E665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79B" w:rsidRDefault="00517BE4" w:rsidP="00122F7F">
    <w:pPr>
      <w:pStyle w:val="a5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9F422F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28279B" w:rsidRDefault="00A5288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79B" w:rsidRDefault="00517BE4" w:rsidP="00122F7F">
    <w:pPr>
      <w:pStyle w:val="a5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9F422F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6D47A1">
      <w:rPr>
        <w:rStyle w:val="a3"/>
        <w:noProof/>
      </w:rPr>
      <w:t>9</w:t>
    </w:r>
    <w:r>
      <w:rPr>
        <w:rStyle w:val="a3"/>
      </w:rPr>
      <w:fldChar w:fldCharType="end"/>
    </w:r>
  </w:p>
  <w:p w:rsidR="0028279B" w:rsidRDefault="00517BE4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11.95pt;height:13.7pt;z-index:25166028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28279B" w:rsidRDefault="00A5288C">
                <w:pPr>
                  <w:pStyle w:val="a5"/>
                </w:pPr>
              </w:p>
            </w:txbxContent>
          </v:textbox>
          <w10:wrap type="square" side="largest" anchorx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hdrShapeDefaults>
    <o:shapedefaults v:ext="edit" spidmax="15362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3A668E"/>
    <w:rsid w:val="000F52B2"/>
    <w:rsid w:val="001471D0"/>
    <w:rsid w:val="00181481"/>
    <w:rsid w:val="002B019D"/>
    <w:rsid w:val="00313E45"/>
    <w:rsid w:val="00355481"/>
    <w:rsid w:val="00382BEA"/>
    <w:rsid w:val="003A668E"/>
    <w:rsid w:val="003B671B"/>
    <w:rsid w:val="004A2698"/>
    <w:rsid w:val="00517BE4"/>
    <w:rsid w:val="005B5654"/>
    <w:rsid w:val="005E6AA9"/>
    <w:rsid w:val="00617C2E"/>
    <w:rsid w:val="00621083"/>
    <w:rsid w:val="00621596"/>
    <w:rsid w:val="006D47A1"/>
    <w:rsid w:val="00704130"/>
    <w:rsid w:val="008A2730"/>
    <w:rsid w:val="00901377"/>
    <w:rsid w:val="00922054"/>
    <w:rsid w:val="009F422F"/>
    <w:rsid w:val="009F7F13"/>
    <w:rsid w:val="00A5288C"/>
    <w:rsid w:val="00B64A18"/>
    <w:rsid w:val="00B93162"/>
    <w:rsid w:val="00C4658F"/>
    <w:rsid w:val="00CD0D54"/>
    <w:rsid w:val="00D30ADB"/>
    <w:rsid w:val="00E665C8"/>
    <w:rsid w:val="00E9184B"/>
    <w:rsid w:val="00EB4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A668E"/>
  </w:style>
  <w:style w:type="paragraph" w:customStyle="1" w:styleId="Heading">
    <w:name w:val="Heading"/>
    <w:basedOn w:val="a"/>
    <w:next w:val="a4"/>
    <w:rsid w:val="003A668E"/>
    <w:pPr>
      <w:keepNext/>
      <w:spacing w:before="240" w:after="120"/>
    </w:pPr>
    <w:rPr>
      <w:rFonts w:ascii="Arial" w:eastAsia="DejaVu Sans" w:hAnsi="Arial" w:cs="Tahoma"/>
      <w:sz w:val="28"/>
      <w:szCs w:val="28"/>
    </w:rPr>
  </w:style>
  <w:style w:type="paragraph" w:customStyle="1" w:styleId="ConsPlusNormal">
    <w:name w:val="ConsPlusNormal"/>
    <w:rsid w:val="003A668E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3A668E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Normal">
    <w:name w:val="ConsNormal"/>
    <w:rsid w:val="003A668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header"/>
    <w:basedOn w:val="a"/>
    <w:link w:val="a6"/>
    <w:rsid w:val="003A66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A668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ody Text"/>
    <w:basedOn w:val="a"/>
    <w:link w:val="a7"/>
    <w:uiPriority w:val="99"/>
    <w:semiHidden/>
    <w:unhideWhenUsed/>
    <w:rsid w:val="003A668E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3A668E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313E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05EBB-D3DD-4392-BF27-96B5A3F3D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9</Pages>
  <Words>3131</Words>
  <Characters>17852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с.Ныр</Company>
  <LinksUpToDate>false</LinksUpToDate>
  <CharactersWithSpaces>20942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cp:lastPrinted>2012-12-27T11:03:00Z</cp:lastPrinted>
  <dcterms:created xsi:type="dcterms:W3CDTF">2012-10-31T11:31:00Z</dcterms:created>
  <dcterms:modified xsi:type="dcterms:W3CDTF">2012-12-27T11:03:00Z</dcterms:modified>
</cp:coreProperties>
</file>